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BD7" w:rsidRPr="00787B1B" w:rsidRDefault="00CB6BD7" w:rsidP="00CB6B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CLOU</w:t>
      </w:r>
      <w:r w:rsidRPr="00787B1B">
        <w:rPr>
          <w:rFonts w:ascii="Times New Roman" w:eastAsia="Times New Roman" w:hAnsi="Times New Roman" w:cs="Times New Roman"/>
          <w:sz w:val="24"/>
          <w:szCs w:val="24"/>
        </w:rPr>
        <w:t>D COUNTY COMMUNITY COLLEGE</w:t>
      </w:r>
    </w:p>
    <w:p w:rsidR="00CB6BD7" w:rsidRPr="00787B1B" w:rsidRDefault="00CB6BD7" w:rsidP="00CB6BD7">
      <w:pPr>
        <w:spacing w:after="0" w:line="240" w:lineRule="auto"/>
        <w:jc w:val="center"/>
        <w:rPr>
          <w:rFonts w:ascii="Times New Roman" w:eastAsia="Times New Roman" w:hAnsi="Times New Roman" w:cs="Times New Roman"/>
          <w:sz w:val="24"/>
          <w:szCs w:val="24"/>
        </w:rPr>
      </w:pPr>
      <w:r w:rsidRPr="00787B1B">
        <w:rPr>
          <w:rFonts w:ascii="Times New Roman" w:eastAsia="Times New Roman" w:hAnsi="Times New Roman" w:cs="Times New Roman"/>
          <w:sz w:val="24"/>
          <w:szCs w:val="24"/>
        </w:rPr>
        <w:t xml:space="preserve">Campus Fire Safety Right-to-Know Act </w:t>
      </w:r>
    </w:p>
    <w:p w:rsidR="00CB6BD7" w:rsidRPr="00787B1B" w:rsidRDefault="0098732A" w:rsidP="00CB6B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00CB6BD7" w:rsidRPr="00787B1B">
        <w:rPr>
          <w:rFonts w:ascii="Times New Roman" w:eastAsia="Times New Roman" w:hAnsi="Times New Roman" w:cs="Times New Roman"/>
          <w:sz w:val="24"/>
          <w:szCs w:val="24"/>
        </w:rPr>
        <w:t xml:space="preserve"> Annual Fire Safety Report</w:t>
      </w:r>
    </w:p>
    <w:p w:rsidR="00CB6BD7" w:rsidRPr="00787B1B" w:rsidRDefault="00CB6BD7" w:rsidP="00CB6BD7">
      <w:pPr>
        <w:spacing w:after="0" w:line="240" w:lineRule="auto"/>
        <w:rPr>
          <w:rFonts w:ascii="Times New Roman" w:eastAsia="Times New Roman" w:hAnsi="Times New Roman" w:cs="Times New Roman"/>
          <w:sz w:val="24"/>
          <w:szCs w:val="24"/>
        </w:rPr>
      </w:pPr>
    </w:p>
    <w:p w:rsidR="00CB6BD7" w:rsidRPr="00787B1B" w:rsidRDefault="00CB6BD7" w:rsidP="00CB6BD7">
      <w:pPr>
        <w:spacing w:after="0" w:line="240" w:lineRule="auto"/>
        <w:rPr>
          <w:rFonts w:ascii="Times New Roman" w:eastAsia="Times New Roman" w:hAnsi="Times New Roman" w:cs="Times New Roman"/>
          <w:b/>
          <w:sz w:val="24"/>
          <w:szCs w:val="24"/>
          <w:u w:val="single"/>
        </w:rPr>
      </w:pPr>
      <w:r w:rsidRPr="00787B1B">
        <w:rPr>
          <w:rFonts w:ascii="Times New Roman" w:eastAsia="Times New Roman" w:hAnsi="Times New Roman" w:cs="Times New Roman"/>
          <w:b/>
          <w:sz w:val="24"/>
          <w:szCs w:val="24"/>
          <w:u w:val="single"/>
        </w:rPr>
        <w:t>PURPOSE</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This annual report is submitted to meet the federal requirements of the Campus Fire Safety </w:t>
      </w: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Right-to-Know Act, an amendment to the Higher Education Opportunity Act. It includes information about campus fire safety policies and procedures as well as reported campus fire statistics.</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A printed report is available by contacting the Director of Auxiliary Services at 785-243-1435 x 342.</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View the An</w:t>
      </w:r>
      <w:r>
        <w:rPr>
          <w:rFonts w:ascii="Times New Roman" w:eastAsia="Times New Roman" w:hAnsi="Times New Roman" w:cs="Times New Roman"/>
        </w:rPr>
        <w:t>nual Fire Safety Report for 2016</w:t>
      </w:r>
      <w:r w:rsidR="0098732A">
        <w:rPr>
          <w:rFonts w:ascii="Times New Roman" w:eastAsia="Times New Roman" w:hAnsi="Times New Roman" w:cs="Times New Roman"/>
        </w:rPr>
        <w:t xml:space="preserve"> at </w:t>
      </w:r>
      <w:hyperlink r:id="rId4" w:history="1">
        <w:r w:rsidR="0098732A">
          <w:rPr>
            <w:rStyle w:val="Hyperlink"/>
          </w:rPr>
          <w:t>https://www.cloud.edu/students/safety/policies-and-documentation/</w:t>
        </w:r>
      </w:hyperlink>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 </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b/>
          <w:sz w:val="24"/>
          <w:szCs w:val="24"/>
          <w:u w:val="single"/>
        </w:rPr>
      </w:pPr>
      <w:r w:rsidRPr="00787B1B">
        <w:rPr>
          <w:rFonts w:ascii="Times New Roman" w:eastAsia="Times New Roman" w:hAnsi="Times New Roman" w:cs="Times New Roman"/>
          <w:b/>
          <w:sz w:val="24"/>
          <w:szCs w:val="24"/>
          <w:u w:val="single"/>
        </w:rPr>
        <w:t>FUNCTION</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The primary function of the Campus Security Department is to ensure the safety of students, staff, and faculty at Cloud County Community College and the continuity of the College’s mission by establishing optimal fire safety and fire emergency programs.</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b/>
          <w:sz w:val="24"/>
          <w:szCs w:val="24"/>
          <w:u w:val="single"/>
        </w:rPr>
      </w:pPr>
      <w:r w:rsidRPr="00787B1B">
        <w:rPr>
          <w:rFonts w:ascii="Times New Roman" w:eastAsia="Times New Roman" w:hAnsi="Times New Roman" w:cs="Times New Roman"/>
          <w:b/>
          <w:sz w:val="24"/>
          <w:szCs w:val="24"/>
          <w:u w:val="single"/>
        </w:rPr>
        <w:t>POLICIES AND PROCEDURES</w:t>
      </w:r>
    </w:p>
    <w:p w:rsidR="00CB6BD7" w:rsidRPr="00787B1B" w:rsidRDefault="00CB6BD7" w:rsidP="00CB6BD7">
      <w:pPr>
        <w:spacing w:after="0" w:line="240" w:lineRule="auto"/>
        <w:rPr>
          <w:rFonts w:ascii="Times New Roman" w:eastAsia="Times New Roman" w:hAnsi="Times New Roman" w:cs="Times New Roman"/>
          <w:sz w:val="24"/>
          <w:szCs w:val="24"/>
          <w:u w:val="single"/>
        </w:rPr>
      </w:pPr>
    </w:p>
    <w:p w:rsidR="00CB6BD7" w:rsidRPr="00787B1B" w:rsidRDefault="00CB6BD7" w:rsidP="00CB6BD7">
      <w:pPr>
        <w:spacing w:after="0" w:line="240" w:lineRule="auto"/>
        <w:rPr>
          <w:rFonts w:ascii="Times New Roman" w:eastAsia="Times New Roman" w:hAnsi="Times New Roman" w:cs="Times New Roman"/>
          <w:sz w:val="24"/>
          <w:szCs w:val="24"/>
          <w:u w:val="single"/>
        </w:rPr>
      </w:pPr>
      <w:r w:rsidRPr="00787B1B">
        <w:rPr>
          <w:rFonts w:ascii="Times New Roman" w:eastAsia="Times New Roman" w:hAnsi="Times New Roman" w:cs="Times New Roman"/>
          <w:sz w:val="24"/>
          <w:szCs w:val="24"/>
          <w:u w:val="single"/>
        </w:rPr>
        <w:t>FIRE ALARMS AND EVACUATION</w:t>
      </w:r>
    </w:p>
    <w:p w:rsidR="00CB6BD7" w:rsidRPr="00787B1B" w:rsidRDefault="00CB6BD7" w:rsidP="00CB6BD7">
      <w:pPr>
        <w:spacing w:after="0" w:line="240" w:lineRule="auto"/>
        <w:rPr>
          <w:rFonts w:ascii="Times New Roman" w:eastAsia="Times New Roman" w:hAnsi="Times New Roman" w:cs="Times New Roman"/>
          <w:u w:val="single"/>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In the event of a fire, the most important thing is for you to evacuate the building safely. Make sure you familiarize yourself with the evacuation routes in your area.</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Never assume that a fire alarm is a drill or false alarm. Remain calm and evacuate the facility. Evacuation is mandatory for all individuals when the fire alarm is sounding. Anyone who fails to evacuate may face disciplinary action. Remember to follow the instructions of the emergency responders. Do not re-enter the facility until authorized. If you have any information regarding the alarm, present that information immediately to the responding emergency personnel. </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sz w:val="24"/>
          <w:szCs w:val="24"/>
          <w:u w:val="single"/>
        </w:rPr>
      </w:pPr>
      <w:r w:rsidRPr="00787B1B">
        <w:rPr>
          <w:rFonts w:ascii="Times New Roman" w:eastAsia="Times New Roman" w:hAnsi="Times New Roman" w:cs="Times New Roman"/>
          <w:sz w:val="24"/>
          <w:szCs w:val="24"/>
          <w:u w:val="single"/>
        </w:rPr>
        <w:t>UPON DISCOVERY OF A FIRE</w:t>
      </w:r>
    </w:p>
    <w:p w:rsidR="00CB6BD7" w:rsidRPr="00787B1B" w:rsidRDefault="00CB6BD7" w:rsidP="00CB6BD7">
      <w:pPr>
        <w:spacing w:after="0" w:line="240" w:lineRule="auto"/>
        <w:rPr>
          <w:rFonts w:ascii="Times New Roman" w:eastAsia="Times New Roman" w:hAnsi="Times New Roman" w:cs="Times New Roman"/>
          <w:u w:val="single"/>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Report all fir</w:t>
      </w:r>
      <w:r>
        <w:rPr>
          <w:rFonts w:ascii="Times New Roman" w:eastAsia="Times New Roman" w:hAnsi="Times New Roman" w:cs="Times New Roman"/>
        </w:rPr>
        <w:t>es and smoke to</w:t>
      </w:r>
      <w:r w:rsidRPr="00787B1B">
        <w:rPr>
          <w:rFonts w:ascii="Times New Roman" w:eastAsia="Times New Roman" w:hAnsi="Times New Roman" w:cs="Times New Roman"/>
        </w:rPr>
        <w:t xml:space="preserve"> Em</w:t>
      </w:r>
      <w:r>
        <w:rPr>
          <w:rFonts w:ascii="Times New Roman" w:eastAsia="Times New Roman" w:hAnsi="Times New Roman" w:cs="Times New Roman"/>
        </w:rPr>
        <w:t>ergency Services by dialing 911.</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Fires that have been extinguished should also be reported to the Director of Auxiliary services so that an investigation may be conducted. </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If you feel comfortable doing so, use a fire extinguisher to control or extinguish the fire while emergency personnel are in route to your location.</w:t>
      </w:r>
    </w:p>
    <w:p w:rsidR="00CB6BD7" w:rsidRPr="00787B1B" w:rsidRDefault="00CB6BD7" w:rsidP="00CB6BD7">
      <w:pPr>
        <w:spacing w:after="0" w:line="240" w:lineRule="auto"/>
        <w:rPr>
          <w:rFonts w:ascii="Times New Roman" w:eastAsia="Times New Roman" w:hAnsi="Times New Roman" w:cs="Times New Roman"/>
        </w:rPr>
      </w:pPr>
    </w:p>
    <w:p w:rsidR="00CB6BD7" w:rsidRDefault="00CB6BD7" w:rsidP="00CB6BD7">
      <w:pPr>
        <w:spacing w:after="0" w:line="240" w:lineRule="auto"/>
        <w:rPr>
          <w:rFonts w:ascii="Times New Roman" w:eastAsia="Times New Roman" w:hAnsi="Times New Roman" w:cs="Times New Roman"/>
          <w:sz w:val="24"/>
          <w:szCs w:val="24"/>
          <w:u w:val="single"/>
        </w:rPr>
      </w:pPr>
    </w:p>
    <w:p w:rsidR="00CB6BD7" w:rsidRDefault="00CB6BD7" w:rsidP="00CB6BD7">
      <w:pPr>
        <w:spacing w:after="0" w:line="240" w:lineRule="auto"/>
        <w:rPr>
          <w:rFonts w:ascii="Times New Roman" w:eastAsia="Times New Roman" w:hAnsi="Times New Roman" w:cs="Times New Roman"/>
          <w:sz w:val="24"/>
          <w:szCs w:val="24"/>
          <w:u w:val="single"/>
        </w:rPr>
      </w:pPr>
    </w:p>
    <w:p w:rsidR="00CB6BD7" w:rsidRDefault="00CB6BD7" w:rsidP="00CB6BD7">
      <w:pPr>
        <w:spacing w:after="0" w:line="240" w:lineRule="auto"/>
        <w:rPr>
          <w:rFonts w:ascii="Times New Roman" w:eastAsia="Times New Roman" w:hAnsi="Times New Roman" w:cs="Times New Roman"/>
          <w:sz w:val="24"/>
          <w:szCs w:val="24"/>
          <w:u w:val="single"/>
        </w:rPr>
      </w:pPr>
    </w:p>
    <w:p w:rsidR="00CB6BD7" w:rsidRDefault="00CB6BD7" w:rsidP="00CB6BD7">
      <w:pPr>
        <w:spacing w:after="0" w:line="240" w:lineRule="auto"/>
        <w:rPr>
          <w:rFonts w:ascii="Times New Roman" w:eastAsia="Times New Roman" w:hAnsi="Times New Roman" w:cs="Times New Roman"/>
          <w:sz w:val="24"/>
          <w:szCs w:val="24"/>
          <w:u w:val="single"/>
        </w:rPr>
      </w:pPr>
    </w:p>
    <w:p w:rsidR="00CB6BD7" w:rsidRPr="00787B1B" w:rsidRDefault="00CB6BD7" w:rsidP="00CB6BD7">
      <w:pPr>
        <w:spacing w:after="0" w:line="240" w:lineRule="auto"/>
        <w:rPr>
          <w:rFonts w:ascii="Times New Roman" w:eastAsia="Times New Roman" w:hAnsi="Times New Roman" w:cs="Times New Roman"/>
          <w:sz w:val="24"/>
          <w:szCs w:val="24"/>
          <w:u w:val="single"/>
        </w:rPr>
      </w:pPr>
      <w:r w:rsidRPr="00787B1B">
        <w:rPr>
          <w:rFonts w:ascii="Times New Roman" w:eastAsia="Times New Roman" w:hAnsi="Times New Roman" w:cs="Times New Roman"/>
          <w:sz w:val="24"/>
          <w:szCs w:val="24"/>
          <w:u w:val="single"/>
        </w:rPr>
        <w:t>WHEN THE FIRE ALARM SOUNDS</w:t>
      </w:r>
    </w:p>
    <w:p w:rsidR="00CB6BD7" w:rsidRPr="00787B1B" w:rsidRDefault="00CB6BD7" w:rsidP="00CB6BD7">
      <w:pPr>
        <w:spacing w:after="0" w:line="240" w:lineRule="auto"/>
        <w:rPr>
          <w:rFonts w:ascii="Times New Roman" w:eastAsia="Times New Roman" w:hAnsi="Times New Roman" w:cs="Times New Roman"/>
          <w:u w:val="single"/>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Before opening any door, feel the surface.  If it is HOT, do not open it. If it is not hot, brace yourself against the door, open it slightly, and if heat or heavy smoke are present, close the door and stay in your room. If there is a phone available, call 911 and report that you are trapped. Remain calm and give your room number and building location. </w:t>
      </w: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Stuff towels, sheets, or similar materials under all doors leading into corridors. Stay close to the floor if smoke enters the room.  If there is not a phone available, pound on the door to draw the attention of emergency personnel.</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If conditions allow you to leave the room, close, but do not lock, the door and walk directly to the nearest exit and leave the building.</w:t>
      </w: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If you are away from your room when the alarm sounds, do not return to your room, but leave the building via the nearest exit.</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Do not use elevators.  If hallways and/or exit stairwells are not accessible because of heavy smoke, return to your room, closet eh door and follow the instructions given above.</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Once you exit the facility, stand clear of the building and move toward the Thunder Heights parking lot.  Emergency apparatus may be maneuvering around the building, so use caution.</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Follow directions of fire and police personnel and NEVER re-enter the building until they give permission to do so.</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sz w:val="24"/>
          <w:szCs w:val="24"/>
          <w:u w:val="single"/>
        </w:rPr>
      </w:pPr>
      <w:r w:rsidRPr="00787B1B">
        <w:rPr>
          <w:rFonts w:ascii="Times New Roman" w:eastAsia="Times New Roman" w:hAnsi="Times New Roman" w:cs="Times New Roman"/>
          <w:sz w:val="24"/>
          <w:szCs w:val="24"/>
          <w:u w:val="single"/>
        </w:rPr>
        <w:t>WITHIN STUDENT HOUSING FACILITIES</w:t>
      </w:r>
    </w:p>
    <w:p w:rsidR="00CB6BD7" w:rsidRPr="00787B1B" w:rsidRDefault="00CB6BD7" w:rsidP="00CB6BD7">
      <w:pPr>
        <w:spacing w:after="0" w:line="240" w:lineRule="auto"/>
        <w:rPr>
          <w:rFonts w:ascii="Times New Roman" w:eastAsia="Times New Roman" w:hAnsi="Times New Roman" w:cs="Times New Roman"/>
          <w:sz w:val="24"/>
          <w:szCs w:val="24"/>
          <w:u w:val="single"/>
        </w:rPr>
      </w:pPr>
    </w:p>
    <w:p w:rsidR="00CB6BD7" w:rsidRPr="00787B1B" w:rsidRDefault="00CB6BD7" w:rsidP="00CB6BD7">
      <w:pPr>
        <w:spacing w:after="0" w:line="240" w:lineRule="auto"/>
        <w:rPr>
          <w:rFonts w:ascii="Times New Roman" w:eastAsia="Times New Roman" w:hAnsi="Times New Roman" w:cs="Times New Roman"/>
          <w:sz w:val="24"/>
          <w:szCs w:val="24"/>
        </w:rPr>
      </w:pPr>
      <w:r w:rsidRPr="00787B1B">
        <w:rPr>
          <w:rFonts w:ascii="Times New Roman" w:eastAsia="Times New Roman" w:hAnsi="Times New Roman" w:cs="Times New Roman"/>
          <w:sz w:val="24"/>
          <w:szCs w:val="24"/>
        </w:rPr>
        <w:tab/>
        <w:t>ELECTRICAL WIRING AND APPLIANCES</w:t>
      </w:r>
    </w:p>
    <w:p w:rsidR="00CB6BD7" w:rsidRPr="00787B1B" w:rsidRDefault="00CB6BD7" w:rsidP="00CB6BD7">
      <w:pPr>
        <w:spacing w:after="0" w:line="240" w:lineRule="auto"/>
        <w:rPr>
          <w:rFonts w:ascii="Times New Roman" w:eastAsia="Times New Roman" w:hAnsi="Times New Roman" w:cs="Times New Roman"/>
          <w:u w:val="single"/>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Tampering with electrical wiring, including, but not limited to, the installation of direct-wired ceiling fans and unauthorized entry into electrical panel boxes, is prohibited.  Residents are responsible for any damages caused by electrical appliances that are not owned by Cloud County Community College.</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All electrical appliances shall be UL approved and maintained in good condition.  Numerous electrical devices plugged into one outlet through an outlet cube or extension cord may cause a circuit overload or may cause overheating of the electrical appliances, resulting in a fire.  Therefore, the use of outlet cubes or extension cords is prohibited.  Us</w:t>
      </w:r>
      <w:r>
        <w:rPr>
          <w:rFonts w:ascii="Times New Roman" w:eastAsia="Times New Roman" w:hAnsi="Times New Roman" w:cs="Times New Roman"/>
        </w:rPr>
        <w:t>e a power strip, with a built</w:t>
      </w:r>
      <w:r w:rsidRPr="00787B1B">
        <w:rPr>
          <w:rFonts w:ascii="Times New Roman" w:eastAsia="Times New Roman" w:hAnsi="Times New Roman" w:cs="Times New Roman"/>
        </w:rPr>
        <w:t xml:space="preserve"> in circuit breaker.  However, refrigerators, freezers, fans, and microwaves must be plugged directly into the wall socket.</w:t>
      </w:r>
      <w:r>
        <w:rPr>
          <w:rFonts w:ascii="Times New Roman" w:eastAsia="Times New Roman" w:hAnsi="Times New Roman" w:cs="Times New Roman"/>
        </w:rPr>
        <w:t xml:space="preserve">  Extension cords are prohibited. </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Heat producing appliances (e.g. hair dryers, coffee pots, irons, etc.) should never be plugged into multi-plug adaptors, extension cords or power strips and should never be left unattended.</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ind w:firstLine="720"/>
        <w:rPr>
          <w:rFonts w:ascii="Times New Roman" w:eastAsia="Times New Roman" w:hAnsi="Times New Roman" w:cs="Times New Roman"/>
          <w:sz w:val="24"/>
          <w:szCs w:val="24"/>
        </w:rPr>
      </w:pPr>
      <w:r w:rsidRPr="00787B1B">
        <w:rPr>
          <w:rFonts w:ascii="Times New Roman" w:eastAsia="Times New Roman" w:hAnsi="Times New Roman" w:cs="Times New Roman"/>
          <w:sz w:val="24"/>
          <w:szCs w:val="24"/>
        </w:rPr>
        <w:t>SMOKING</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Cloud County Community College seeks to preserve a living and working environment supportive of behaviors that contribute to the physical health and well-being of all community members.  Tobacco in any form is not permitted in any college building including student housing.  The use of tobacco products is allowed 20’ from doors, windows, or ventilation units only.</w:t>
      </w:r>
    </w:p>
    <w:p w:rsidR="00CB6BD7" w:rsidRPr="00787B1B" w:rsidRDefault="00CB6BD7" w:rsidP="00CB6BD7">
      <w:pPr>
        <w:spacing w:after="0" w:line="240" w:lineRule="auto"/>
        <w:rPr>
          <w:rFonts w:ascii="Times New Roman" w:eastAsia="Times New Roman" w:hAnsi="Times New Roman" w:cs="Times New Roman"/>
        </w:rPr>
      </w:pPr>
    </w:p>
    <w:p w:rsidR="00CB6BD7"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ab/>
      </w:r>
    </w:p>
    <w:p w:rsidR="00CB6BD7"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sz w:val="24"/>
          <w:szCs w:val="24"/>
        </w:rPr>
      </w:pPr>
      <w:r w:rsidRPr="00787B1B">
        <w:rPr>
          <w:rFonts w:ascii="Times New Roman" w:eastAsia="Times New Roman" w:hAnsi="Times New Roman" w:cs="Times New Roman"/>
          <w:sz w:val="24"/>
          <w:szCs w:val="24"/>
        </w:rPr>
        <w:t>OPEN FLAMES</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It is a violation of college policy to light any material on fire on campus. Candles, other open flame devices, grills, incense, and any other flame/heat producing items are strictly forbidden for use inside college facility.  Students will be held financially accountable for any damage they or the open flame device causes as a result of violating this policy and will be referred to the disciplinary process.</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sz w:val="24"/>
          <w:szCs w:val="24"/>
          <w:u w:val="single"/>
        </w:rPr>
      </w:pPr>
      <w:r w:rsidRPr="00787B1B">
        <w:rPr>
          <w:rFonts w:ascii="Times New Roman" w:eastAsia="Times New Roman" w:hAnsi="Times New Roman" w:cs="Times New Roman"/>
          <w:sz w:val="24"/>
          <w:szCs w:val="24"/>
          <w:u w:val="single"/>
        </w:rPr>
        <w:t>SPECIAL EVENT PROCEDURES</w:t>
      </w:r>
    </w:p>
    <w:p w:rsidR="00CB6BD7" w:rsidRPr="00787B1B" w:rsidRDefault="00CB6BD7" w:rsidP="00CB6BD7">
      <w:pPr>
        <w:spacing w:after="0" w:line="240" w:lineRule="auto"/>
        <w:rPr>
          <w:rFonts w:ascii="Times New Roman" w:eastAsia="Times New Roman" w:hAnsi="Times New Roman" w:cs="Times New Roman"/>
          <w:u w:val="single"/>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Cloud County Community College works diligently to ensure safety and compliance during events on campus.  Security department personnel attend numerous events including athletic games, Cook Theatre events, and community meetings to ensure compliance with the NC Fire Code-specifically overcrowding, maintaining clear aisle and egress paths, and providing instant response in the event of fire alarm activation. </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b/>
          <w:sz w:val="24"/>
          <w:szCs w:val="24"/>
          <w:u w:val="single"/>
        </w:rPr>
      </w:pPr>
      <w:r w:rsidRPr="00787B1B">
        <w:rPr>
          <w:rFonts w:ascii="Times New Roman" w:eastAsia="Times New Roman" w:hAnsi="Times New Roman" w:cs="Times New Roman"/>
          <w:b/>
          <w:sz w:val="24"/>
          <w:szCs w:val="24"/>
          <w:u w:val="single"/>
        </w:rPr>
        <w:t>EMERGENCY RESPONSE</w:t>
      </w:r>
    </w:p>
    <w:p w:rsidR="00CB6BD7" w:rsidRPr="00787B1B" w:rsidRDefault="00CB6BD7" w:rsidP="00CB6BD7">
      <w:pPr>
        <w:spacing w:after="0" w:line="240" w:lineRule="auto"/>
        <w:rPr>
          <w:rFonts w:ascii="Times New Roman" w:eastAsia="Times New Roman" w:hAnsi="Times New Roman" w:cs="Times New Roman"/>
          <w:sz w:val="24"/>
          <w:szCs w:val="24"/>
          <w:u w:val="single"/>
        </w:rPr>
      </w:pPr>
    </w:p>
    <w:p w:rsidR="00CB6BD7" w:rsidRPr="00787B1B" w:rsidRDefault="00CB6BD7" w:rsidP="00CB6BD7">
      <w:pPr>
        <w:spacing w:after="0" w:line="240" w:lineRule="auto"/>
        <w:rPr>
          <w:rFonts w:ascii="Times New Roman" w:eastAsia="Times New Roman" w:hAnsi="Times New Roman" w:cs="Times New Roman"/>
          <w:sz w:val="24"/>
          <w:szCs w:val="24"/>
          <w:u w:val="single"/>
        </w:rPr>
      </w:pPr>
      <w:r w:rsidRPr="00787B1B">
        <w:rPr>
          <w:rFonts w:ascii="Times New Roman" w:eastAsia="Times New Roman" w:hAnsi="Times New Roman" w:cs="Times New Roman"/>
          <w:sz w:val="24"/>
          <w:szCs w:val="24"/>
          <w:u w:val="single"/>
        </w:rPr>
        <w:t>INCIDENT REPORTING AND RESPONSE</w:t>
      </w:r>
    </w:p>
    <w:p w:rsidR="00CB6BD7" w:rsidRPr="00787B1B" w:rsidRDefault="00CB6BD7" w:rsidP="00CB6BD7">
      <w:pPr>
        <w:spacing w:after="0" w:line="240" w:lineRule="auto"/>
        <w:rPr>
          <w:rFonts w:ascii="Times New Roman" w:eastAsia="Times New Roman" w:hAnsi="Times New Roman" w:cs="Times New Roman"/>
          <w:u w:val="single"/>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Students, staff, faculty and visitors must immediately report any fire or other emergency directly to Campus Security.</w:t>
      </w: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Likewise, if a member of the college community finds evidence of a fire that has been extinguished, and the person is not sure whether Campus security has already responded, the person should immediately notify Campus Security to investigate and document the incident. </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Campus Security can be reached at 785-24</w:t>
      </w:r>
      <w:r>
        <w:rPr>
          <w:rFonts w:ascii="Times New Roman" w:eastAsia="Times New Roman" w:hAnsi="Times New Roman" w:cs="Times New Roman"/>
        </w:rPr>
        <w:t xml:space="preserve">3-6646.  We encourage students, </w:t>
      </w:r>
      <w:r w:rsidRPr="00787B1B">
        <w:rPr>
          <w:rFonts w:ascii="Times New Roman" w:eastAsia="Times New Roman" w:hAnsi="Times New Roman" w:cs="Times New Roman"/>
        </w:rPr>
        <w:t>staff and faculty to put this number into their c</w:t>
      </w:r>
      <w:r>
        <w:rPr>
          <w:rFonts w:ascii="Times New Roman" w:eastAsia="Times New Roman" w:hAnsi="Times New Roman" w:cs="Times New Roman"/>
        </w:rPr>
        <w:t>ell phones in</w:t>
      </w:r>
      <w:r w:rsidRPr="00787B1B">
        <w:rPr>
          <w:rFonts w:ascii="Times New Roman" w:eastAsia="Times New Roman" w:hAnsi="Times New Roman" w:cs="Times New Roman"/>
        </w:rPr>
        <w:t xml:space="preserve"> a speed dial entry. </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sz w:val="24"/>
          <w:szCs w:val="24"/>
        </w:rPr>
      </w:pPr>
      <w:r w:rsidRPr="00787B1B">
        <w:rPr>
          <w:rFonts w:ascii="Times New Roman" w:eastAsia="Times New Roman" w:hAnsi="Times New Roman" w:cs="Times New Roman"/>
          <w:sz w:val="24"/>
          <w:szCs w:val="24"/>
          <w:u w:val="single"/>
        </w:rPr>
        <w:t>CAMPUS SECURITY-FIRE EMERGENCY RESPONSE PLAN</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Campus security staff monitors emergency radios and responds to fire alarm and fire emergency situation calls on campus.  The goal is to provide assistance to responding police and fire units in the early minutes of an emergency as needed to save lives and protect college assets.  Staff members are trained to monitor radio traffic and read a fire alarm panel.  Security staff will receive ongoing training on these procedures.  </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The major benefit of these procedures is that early arrival at an emergency can reduce human injury and minimize college losses.  In many instances, the Campus Security staff provides initial vital information before the arrival of emergency services (which can take 5-10 minutes)  The staff works closely with the Conc</w:t>
      </w:r>
      <w:r>
        <w:rPr>
          <w:rFonts w:ascii="Times New Roman" w:eastAsia="Times New Roman" w:hAnsi="Times New Roman" w:cs="Times New Roman"/>
        </w:rPr>
        <w:t xml:space="preserve">ordia Police Department, </w:t>
      </w:r>
      <w:r w:rsidRPr="00787B1B">
        <w:rPr>
          <w:rFonts w:ascii="Times New Roman" w:eastAsia="Times New Roman" w:hAnsi="Times New Roman" w:cs="Times New Roman"/>
        </w:rPr>
        <w:t>Concordia Fire/EMS department</w:t>
      </w:r>
      <w:r>
        <w:rPr>
          <w:rFonts w:ascii="Times New Roman" w:eastAsia="Times New Roman" w:hAnsi="Times New Roman" w:cs="Times New Roman"/>
        </w:rPr>
        <w:t>, Junction City Fire/EMS and Junction City Police</w:t>
      </w:r>
      <w:r w:rsidRPr="00787B1B">
        <w:rPr>
          <w:rFonts w:ascii="Times New Roman" w:eastAsia="Times New Roman" w:hAnsi="Times New Roman" w:cs="Times New Roman"/>
        </w:rPr>
        <w:t xml:space="preserve"> and has established a close collaboration with those groups.</w:t>
      </w:r>
    </w:p>
    <w:p w:rsidR="00CB6BD7" w:rsidRPr="00787B1B" w:rsidRDefault="00CB6BD7" w:rsidP="00CB6BD7">
      <w:pPr>
        <w:spacing w:after="0" w:line="240" w:lineRule="auto"/>
        <w:rPr>
          <w:rFonts w:ascii="Times New Roman" w:eastAsia="Times New Roman" w:hAnsi="Times New Roman" w:cs="Times New Roman"/>
        </w:rPr>
      </w:pPr>
    </w:p>
    <w:p w:rsidR="00CB6BD7" w:rsidRDefault="00CB6BD7" w:rsidP="00CB6BD7">
      <w:pPr>
        <w:spacing w:after="0" w:line="240" w:lineRule="auto"/>
        <w:rPr>
          <w:rFonts w:ascii="Times New Roman" w:eastAsia="Times New Roman" w:hAnsi="Times New Roman" w:cs="Times New Roman"/>
        </w:rPr>
      </w:pPr>
    </w:p>
    <w:p w:rsidR="00CB6BD7" w:rsidRDefault="00CB6BD7" w:rsidP="00CB6BD7">
      <w:pPr>
        <w:spacing w:after="0" w:line="240" w:lineRule="auto"/>
        <w:rPr>
          <w:rFonts w:ascii="Times New Roman" w:eastAsia="Times New Roman" w:hAnsi="Times New Roman" w:cs="Times New Roman"/>
        </w:rPr>
      </w:pPr>
    </w:p>
    <w:p w:rsidR="00CB6BD7" w:rsidRDefault="00CB6BD7" w:rsidP="00CB6BD7">
      <w:pPr>
        <w:spacing w:after="0" w:line="240" w:lineRule="auto"/>
        <w:rPr>
          <w:rFonts w:ascii="Times New Roman" w:eastAsia="Times New Roman" w:hAnsi="Times New Roman" w:cs="Times New Roman"/>
        </w:rPr>
      </w:pPr>
    </w:p>
    <w:p w:rsidR="00CB6BD7" w:rsidRDefault="00CB6BD7" w:rsidP="00CB6BD7">
      <w:pPr>
        <w:spacing w:after="0" w:line="240" w:lineRule="auto"/>
        <w:rPr>
          <w:rFonts w:ascii="Times New Roman" w:eastAsia="Times New Roman" w:hAnsi="Times New Roman" w:cs="Times New Roman"/>
        </w:rPr>
      </w:pPr>
    </w:p>
    <w:p w:rsidR="00CB6BD7" w:rsidRDefault="00CB6BD7" w:rsidP="00CB6BD7">
      <w:pPr>
        <w:spacing w:after="0" w:line="240" w:lineRule="auto"/>
        <w:rPr>
          <w:rFonts w:ascii="Times New Roman" w:eastAsia="Times New Roman" w:hAnsi="Times New Roman" w:cs="Times New Roman"/>
        </w:rPr>
      </w:pPr>
    </w:p>
    <w:p w:rsidR="00CB6BD7"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b/>
          <w:sz w:val="24"/>
          <w:szCs w:val="24"/>
          <w:u w:val="single"/>
        </w:rPr>
      </w:pPr>
      <w:r w:rsidRPr="00787B1B">
        <w:rPr>
          <w:rFonts w:ascii="Times New Roman" w:eastAsia="Times New Roman" w:hAnsi="Times New Roman" w:cs="Times New Roman"/>
          <w:b/>
          <w:sz w:val="24"/>
          <w:szCs w:val="24"/>
          <w:u w:val="single"/>
        </w:rPr>
        <w:t>TRAINING AND EDUCATION</w:t>
      </w:r>
    </w:p>
    <w:p w:rsidR="00CB6BD7" w:rsidRPr="00787B1B" w:rsidRDefault="00CB6BD7" w:rsidP="00CB6BD7">
      <w:pPr>
        <w:spacing w:after="0" w:line="240" w:lineRule="auto"/>
        <w:rPr>
          <w:rFonts w:ascii="Times New Roman" w:eastAsia="Times New Roman" w:hAnsi="Times New Roman" w:cs="Times New Roman"/>
          <w:b/>
          <w:sz w:val="24"/>
          <w:szCs w:val="24"/>
          <w:u w:val="single"/>
        </w:rPr>
      </w:pPr>
    </w:p>
    <w:p w:rsidR="00CB6BD7" w:rsidRPr="00787B1B" w:rsidRDefault="00CB6BD7" w:rsidP="00CB6BD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Resident Life Director</w:t>
      </w:r>
      <w:r w:rsidRPr="00787B1B">
        <w:rPr>
          <w:rFonts w:ascii="Times New Roman" w:eastAsia="Times New Roman" w:hAnsi="Times New Roman" w:cs="Times New Roman"/>
          <w:sz w:val="24"/>
          <w:szCs w:val="24"/>
          <w:u w:val="single"/>
        </w:rPr>
        <w:t xml:space="preserve"> and Resident Assistant training</w:t>
      </w:r>
    </w:p>
    <w:p w:rsidR="00CB6BD7" w:rsidRPr="00787B1B" w:rsidRDefault="00CB6BD7" w:rsidP="00CB6BD7">
      <w:pPr>
        <w:spacing w:after="0" w:line="240" w:lineRule="auto"/>
        <w:rPr>
          <w:rFonts w:ascii="Times New Roman" w:eastAsia="Times New Roman" w:hAnsi="Times New Roman" w:cs="Times New Roman"/>
          <w:u w:val="single"/>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On campus</w:t>
      </w:r>
      <w:r>
        <w:rPr>
          <w:rFonts w:ascii="Times New Roman" w:eastAsia="Times New Roman" w:hAnsi="Times New Roman" w:cs="Times New Roman"/>
        </w:rPr>
        <w:t>, the Residence Life Director</w:t>
      </w:r>
      <w:r w:rsidRPr="00787B1B">
        <w:rPr>
          <w:rFonts w:ascii="Times New Roman" w:eastAsia="Times New Roman" w:hAnsi="Times New Roman" w:cs="Times New Roman"/>
        </w:rPr>
        <w:t xml:space="preserve"> and 17 RA’s receive fire and life safety training.  Instruction is </w:t>
      </w:r>
      <w:r w:rsidRPr="005E40D3">
        <w:rPr>
          <w:rFonts w:ascii="Times New Roman" w:eastAsia="Times New Roman" w:hAnsi="Times New Roman" w:cs="Times New Roman"/>
        </w:rPr>
        <w:t>received during orientation/training in the fall.  Training is conducted by local Fire Department personnel.  The Residence Life department maintains documentation of completion of the training.</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sz w:val="24"/>
          <w:szCs w:val="24"/>
          <w:u w:val="single"/>
        </w:rPr>
      </w:pPr>
      <w:r w:rsidRPr="00787B1B">
        <w:rPr>
          <w:rFonts w:ascii="Times New Roman" w:eastAsia="Times New Roman" w:hAnsi="Times New Roman" w:cs="Times New Roman"/>
          <w:sz w:val="24"/>
          <w:szCs w:val="24"/>
          <w:u w:val="single"/>
        </w:rPr>
        <w:t>STUDENT TRAINING</w:t>
      </w:r>
    </w:p>
    <w:p w:rsidR="00CB6BD7" w:rsidRPr="00787B1B" w:rsidRDefault="00CB6BD7" w:rsidP="00CB6BD7">
      <w:pPr>
        <w:spacing w:after="0" w:line="240" w:lineRule="auto"/>
        <w:rPr>
          <w:rFonts w:ascii="Times New Roman" w:eastAsia="Times New Roman" w:hAnsi="Times New Roman" w:cs="Times New Roman"/>
          <w:u w:val="single"/>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All resident students attend mandatory housing meetings and fire policies and codes are stressed by Campus security staff as well as Resident Life personnel.  Education continues during fire drill training and throughout the year as the Resident Life department provides educational material and hands on fire extinguisher training during Fire Safety Awareness Week in October. </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sz w:val="24"/>
          <w:szCs w:val="24"/>
          <w:u w:val="single"/>
        </w:rPr>
      </w:pPr>
      <w:r w:rsidRPr="00787B1B">
        <w:rPr>
          <w:rFonts w:ascii="Times New Roman" w:eastAsia="Times New Roman" w:hAnsi="Times New Roman" w:cs="Times New Roman"/>
          <w:sz w:val="24"/>
          <w:szCs w:val="24"/>
          <w:u w:val="single"/>
        </w:rPr>
        <w:t>FIRE DRILL TRAINING</w:t>
      </w:r>
    </w:p>
    <w:p w:rsidR="00CB6BD7" w:rsidRPr="00787B1B" w:rsidRDefault="00CB6BD7" w:rsidP="00CB6BD7">
      <w:pPr>
        <w:spacing w:after="0" w:line="240" w:lineRule="auto"/>
        <w:rPr>
          <w:rFonts w:ascii="Times New Roman" w:eastAsia="Times New Roman" w:hAnsi="Times New Roman" w:cs="Times New Roman"/>
          <w:u w:val="single"/>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Cloud County Community College’s Security department conducts two housing fire drills per semester.  The drills are coordinated by the RA’s in each building and they conduct all aspects of the drills, including observation, evaluation and documentation.  The standard procedures entail activating the fire alarm or going room to room with a verbal announcement.</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All students and visitors must exit the building and move to the designated gathering area.  RA and RL staff evaluates the performance and discuss ways to improve said evacuation.</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Pr>
          <w:rFonts w:ascii="Times New Roman" w:eastAsia="Times New Roman" w:hAnsi="Times New Roman" w:cs="Times New Roman"/>
        </w:rPr>
        <w:t>CCCC Security conducts four</w:t>
      </w:r>
      <w:r w:rsidRPr="00787B1B">
        <w:rPr>
          <w:rFonts w:ascii="Times New Roman" w:eastAsia="Times New Roman" w:hAnsi="Times New Roman" w:cs="Times New Roman"/>
        </w:rPr>
        <w:t xml:space="preserve"> fire drills per year in the Main buildings.  </w:t>
      </w:r>
      <w:r>
        <w:rPr>
          <w:rFonts w:ascii="Times New Roman" w:eastAsia="Times New Roman" w:hAnsi="Times New Roman" w:cs="Times New Roman"/>
        </w:rPr>
        <w:t xml:space="preserve">The drills are coordinated by the Director of Auxiliary Services </w:t>
      </w:r>
      <w:r w:rsidRPr="00787B1B">
        <w:rPr>
          <w:rFonts w:ascii="Times New Roman" w:eastAsia="Times New Roman" w:hAnsi="Times New Roman" w:cs="Times New Roman"/>
        </w:rPr>
        <w:t>and are conducted in all aspects of the drill, including observation, evaluation and documentation.  The standard procedure entails activating the fire alarm system.</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All students, staff, faculty, and visitors must exit the building and move to the designated gathering areas.  Red Pack holders are on site to help move people to the Thunder Heights parking lot and keep people out of the way of emergency response vehicles.  </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The office of Auxiliary Services maintains formal documentation of all campus fire drills and any fires reported on campus.</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sz w:val="24"/>
          <w:szCs w:val="24"/>
          <w:u w:val="single"/>
        </w:rPr>
      </w:pPr>
      <w:r w:rsidRPr="00787B1B">
        <w:rPr>
          <w:rFonts w:ascii="Times New Roman" w:eastAsia="Times New Roman" w:hAnsi="Times New Roman" w:cs="Times New Roman"/>
          <w:sz w:val="24"/>
          <w:szCs w:val="24"/>
          <w:u w:val="single"/>
        </w:rPr>
        <w:t>ADDITIONAL TRAINING INFORMATION</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The Campus Security department provides fire safety information in the Residence Life student handbook and on the college webpage.  Also, during Fire Safety Awareness Week, they provide various activities and educational opportunities to students and staff.  The local fire department is on campus handing out information about fire safety and demonstrating fire equipment.  They also provide training on the use of fire extinguishers.  Campus Security is readily available to review and answer any questions or concerns.</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sz w:val="24"/>
          <w:szCs w:val="24"/>
          <w:u w:val="single"/>
        </w:rPr>
      </w:pPr>
      <w:r w:rsidRPr="00787B1B">
        <w:rPr>
          <w:rFonts w:ascii="Times New Roman" w:eastAsia="Times New Roman" w:hAnsi="Times New Roman" w:cs="Times New Roman"/>
          <w:sz w:val="24"/>
          <w:szCs w:val="24"/>
          <w:u w:val="single"/>
        </w:rPr>
        <w:t>ADVANCED EDUCATION FOR CAMPUS SECURITY</w:t>
      </w:r>
    </w:p>
    <w:p w:rsidR="00CB6BD7" w:rsidRPr="00787B1B" w:rsidRDefault="00CB6BD7" w:rsidP="00CB6BD7">
      <w:pPr>
        <w:spacing w:after="0" w:line="240" w:lineRule="auto"/>
        <w:rPr>
          <w:rFonts w:ascii="Times New Roman" w:eastAsia="Times New Roman" w:hAnsi="Times New Roman" w:cs="Times New Roman"/>
          <w:u w:val="single"/>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CCCC Campus Security operates on a limited budget.  They do however take every opportunity to participate in free webinars on various topics such as Life Safety Code and Fire Alarm Code. </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sz w:val="24"/>
          <w:szCs w:val="24"/>
          <w:u w:val="single"/>
        </w:rPr>
      </w:pPr>
      <w:r w:rsidRPr="00787B1B">
        <w:rPr>
          <w:rFonts w:ascii="Times New Roman" w:eastAsia="Times New Roman" w:hAnsi="Times New Roman" w:cs="Times New Roman"/>
          <w:sz w:val="24"/>
          <w:szCs w:val="24"/>
          <w:u w:val="single"/>
        </w:rPr>
        <w:t>FIRE EXTINGUISHER TRAINING PROGRAM</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Pr>
          <w:rFonts w:ascii="Times New Roman" w:eastAsia="Times New Roman" w:hAnsi="Times New Roman" w:cs="Times New Roman"/>
        </w:rPr>
        <w:t>The Director of Maintenance, Grounds and Transportation</w:t>
      </w:r>
      <w:r w:rsidRPr="00787B1B">
        <w:rPr>
          <w:rFonts w:ascii="Times New Roman" w:eastAsia="Times New Roman" w:hAnsi="Times New Roman" w:cs="Times New Roman"/>
        </w:rPr>
        <w:t xml:space="preserve"> manages the fire extinguisher inspec</w:t>
      </w:r>
      <w:r>
        <w:rPr>
          <w:rFonts w:ascii="Times New Roman" w:eastAsia="Times New Roman" w:hAnsi="Times New Roman" w:cs="Times New Roman"/>
        </w:rPr>
        <w:t xml:space="preserve">tion program for the Main building on the Concordia </w:t>
      </w:r>
      <w:r w:rsidRPr="00787B1B">
        <w:rPr>
          <w:rFonts w:ascii="Times New Roman" w:eastAsia="Times New Roman" w:hAnsi="Times New Roman" w:cs="Times New Roman"/>
        </w:rPr>
        <w:t xml:space="preserve">campus.  </w:t>
      </w:r>
      <w:r>
        <w:rPr>
          <w:rFonts w:ascii="Times New Roman" w:eastAsia="Times New Roman" w:hAnsi="Times New Roman" w:cs="Times New Roman"/>
        </w:rPr>
        <w:t>The Residence Life Maintenance Supervisor manages the fire extinguisher inspection program for the Residence H</w:t>
      </w:r>
      <w:r w:rsidR="000D4333">
        <w:rPr>
          <w:rFonts w:ascii="Times New Roman" w:eastAsia="Times New Roman" w:hAnsi="Times New Roman" w:cs="Times New Roman"/>
        </w:rPr>
        <w:t>alls.  The Custodial staff at</w:t>
      </w:r>
      <w:r>
        <w:rPr>
          <w:rFonts w:ascii="Times New Roman" w:eastAsia="Times New Roman" w:hAnsi="Times New Roman" w:cs="Times New Roman"/>
        </w:rPr>
        <w:t xml:space="preserve"> GCC manages the fire extinguisher inspection program for the Geary County Campus.  </w:t>
      </w:r>
      <w:r w:rsidRPr="00787B1B">
        <w:rPr>
          <w:rFonts w:ascii="Times New Roman" w:eastAsia="Times New Roman" w:hAnsi="Times New Roman" w:cs="Times New Roman"/>
        </w:rPr>
        <w:t xml:space="preserve">Extinguishers are inspected once a month. </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5E40D3">
        <w:rPr>
          <w:rFonts w:ascii="Times New Roman" w:eastAsia="Times New Roman" w:hAnsi="Times New Roman" w:cs="Times New Roman"/>
        </w:rPr>
        <w:t>CCCC provides fire extinguisher training once a year for staff, faculty and students in cooperation with the Concordia Fire Department.  Documentation of training is on file in the Auxiliary Services Department.</w:t>
      </w:r>
      <w:r w:rsidRPr="00787B1B">
        <w:rPr>
          <w:rFonts w:ascii="Times New Roman" w:eastAsia="Times New Roman" w:hAnsi="Times New Roman" w:cs="Times New Roman"/>
        </w:rPr>
        <w:t xml:space="preserve">  </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b/>
          <w:sz w:val="24"/>
          <w:szCs w:val="24"/>
          <w:u w:val="single"/>
        </w:rPr>
      </w:pPr>
      <w:r w:rsidRPr="00787B1B">
        <w:rPr>
          <w:rFonts w:ascii="Times New Roman" w:eastAsia="Times New Roman" w:hAnsi="Times New Roman" w:cs="Times New Roman"/>
          <w:b/>
          <w:sz w:val="24"/>
          <w:szCs w:val="24"/>
          <w:u w:val="single"/>
        </w:rPr>
        <w:t>FIRE SAFETY SYSTEMS</w:t>
      </w:r>
    </w:p>
    <w:p w:rsidR="00CB6BD7" w:rsidRPr="00787B1B" w:rsidRDefault="00CB6BD7" w:rsidP="00CB6BD7">
      <w:pPr>
        <w:spacing w:after="0" w:line="240" w:lineRule="auto"/>
        <w:rPr>
          <w:rFonts w:ascii="Times New Roman" w:eastAsia="Times New Roman" w:hAnsi="Times New Roman" w:cs="Times New Roman"/>
          <w:b/>
          <w:sz w:val="24"/>
          <w:szCs w:val="24"/>
          <w:u w:val="single"/>
        </w:rPr>
      </w:pPr>
    </w:p>
    <w:p w:rsidR="00CB6BD7" w:rsidRPr="00787B1B" w:rsidRDefault="00CB6BD7" w:rsidP="00CB6BD7">
      <w:pPr>
        <w:spacing w:after="0" w:line="240" w:lineRule="auto"/>
        <w:rPr>
          <w:rFonts w:ascii="Times New Roman" w:eastAsia="Times New Roman" w:hAnsi="Times New Roman" w:cs="Times New Roman"/>
          <w:b/>
          <w:sz w:val="24"/>
          <w:szCs w:val="24"/>
          <w:u w:val="single"/>
        </w:rPr>
      </w:pPr>
      <w:r w:rsidRPr="00787B1B">
        <w:rPr>
          <w:rFonts w:ascii="Times New Roman" w:eastAsia="Times New Roman" w:hAnsi="Times New Roman" w:cs="Times New Roman"/>
          <w:b/>
          <w:sz w:val="24"/>
          <w:szCs w:val="24"/>
          <w:u w:val="single"/>
        </w:rPr>
        <w:t xml:space="preserve">STUDENT HOUSING FIRE SAFETY EQUIPMENT </w:t>
      </w:r>
    </w:p>
    <w:p w:rsidR="00CB6BD7" w:rsidRPr="00787B1B" w:rsidRDefault="00CB6BD7" w:rsidP="00CB6BD7">
      <w:pPr>
        <w:spacing w:after="0" w:line="240" w:lineRule="auto"/>
        <w:rPr>
          <w:rFonts w:ascii="Times New Roman" w:eastAsia="Times New Roman" w:hAnsi="Times New Roman" w:cs="Times New Roman"/>
          <w:b/>
          <w:u w:val="single"/>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Each student apartment in T-bird village is equipped with a fire extinguisher.  </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Thunder Heights has 2 extinguishers on each floor.  Thunder Heights also has 2 pull stations on each floor and one in the first floor activity room.   </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Smoke detectors in Thunder Heights are tied directly into the building fire alarm system.  An activation of the fire alarm system will annunciate the notification devices:  horns and strobes as well as send an automatic call to Emergency services dispatch center. The apartments in T-bird village, the LaBarge Honors’ House, and Hillside Apartments are equipped with smoke detectors that are battery powered.  </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All smoke detectors are tested monthly.</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The following student housing areas are also protected by an automatic sprinkler system:  Thunder Heights, Building 15 and Building 7.</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(See table 1 for complete fire safety system features)</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Table 1-Student Housing Fire Safety System Features</w:t>
      </w:r>
    </w:p>
    <w:p w:rsidR="00CB6BD7" w:rsidRPr="00787B1B" w:rsidRDefault="00CB6BD7" w:rsidP="00CB6BD7">
      <w:pPr>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596"/>
        <w:gridCol w:w="1596"/>
        <w:gridCol w:w="1072"/>
        <w:gridCol w:w="1530"/>
        <w:gridCol w:w="990"/>
        <w:gridCol w:w="1260"/>
        <w:gridCol w:w="1260"/>
      </w:tblGrid>
      <w:tr w:rsidR="00CB6BD7" w:rsidRPr="00787B1B" w:rsidTr="00003B2A">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name</w:t>
            </w:r>
          </w:p>
        </w:tc>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Address</w:t>
            </w:r>
          </w:p>
        </w:tc>
        <w:tc>
          <w:tcPr>
            <w:tcW w:w="96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Sprinkled</w:t>
            </w:r>
          </w:p>
        </w:tc>
        <w:tc>
          <w:tcPr>
            <w:tcW w:w="15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Fire Extinguishers</w:t>
            </w:r>
          </w:p>
        </w:tc>
        <w:tc>
          <w:tcPr>
            <w:tcW w:w="99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Fire Alarm</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 of Fire Drills</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Smoke detectors</w:t>
            </w:r>
          </w:p>
        </w:tc>
      </w:tr>
      <w:tr w:rsidR="00CB6BD7" w:rsidRPr="00787B1B" w:rsidTr="00003B2A">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1</w:t>
            </w:r>
          </w:p>
        </w:tc>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r>
      <w:tr w:rsidR="00CB6BD7" w:rsidRPr="00787B1B" w:rsidTr="00003B2A">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2</w:t>
            </w:r>
          </w:p>
        </w:tc>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r>
      <w:tr w:rsidR="00CB6BD7" w:rsidRPr="00787B1B" w:rsidTr="00003B2A">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3</w:t>
            </w:r>
          </w:p>
        </w:tc>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r>
      <w:tr w:rsidR="00CB6BD7" w:rsidRPr="00787B1B" w:rsidTr="00003B2A">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4</w:t>
            </w:r>
          </w:p>
        </w:tc>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r>
      <w:tr w:rsidR="00CB6BD7" w:rsidRPr="00787B1B" w:rsidTr="00003B2A">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5</w:t>
            </w:r>
          </w:p>
        </w:tc>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r>
      <w:tr w:rsidR="00CB6BD7" w:rsidRPr="00787B1B" w:rsidTr="00003B2A">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6</w:t>
            </w:r>
          </w:p>
        </w:tc>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r>
      <w:tr w:rsidR="00CB6BD7" w:rsidRPr="00787B1B" w:rsidTr="00003B2A">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7</w:t>
            </w:r>
          </w:p>
        </w:tc>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c>
          <w:tcPr>
            <w:tcW w:w="15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r>
      <w:tr w:rsidR="00CB6BD7" w:rsidRPr="00787B1B" w:rsidTr="00003B2A">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8</w:t>
            </w:r>
          </w:p>
        </w:tc>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r>
      <w:tr w:rsidR="00CB6BD7" w:rsidRPr="00787B1B" w:rsidTr="00003B2A">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9</w:t>
            </w:r>
          </w:p>
        </w:tc>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r>
      <w:tr w:rsidR="00CB6BD7" w:rsidRPr="00787B1B" w:rsidTr="00003B2A">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10</w:t>
            </w:r>
          </w:p>
        </w:tc>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r>
      <w:tr w:rsidR="00CB6BD7" w:rsidRPr="00787B1B" w:rsidTr="00003B2A">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11</w:t>
            </w:r>
          </w:p>
        </w:tc>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r>
      <w:tr w:rsidR="00CB6BD7" w:rsidRPr="00787B1B" w:rsidTr="00003B2A">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12</w:t>
            </w:r>
          </w:p>
        </w:tc>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r>
      <w:tr w:rsidR="00CB6BD7" w:rsidRPr="00787B1B" w:rsidTr="00003B2A">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13</w:t>
            </w:r>
          </w:p>
        </w:tc>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r>
      <w:tr w:rsidR="00CB6BD7" w:rsidRPr="00787B1B" w:rsidTr="00003B2A">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14</w:t>
            </w:r>
          </w:p>
        </w:tc>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r>
      <w:tr w:rsidR="00CB6BD7" w:rsidRPr="00787B1B" w:rsidTr="00003B2A">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15</w:t>
            </w:r>
          </w:p>
        </w:tc>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c>
          <w:tcPr>
            <w:tcW w:w="15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r>
      <w:tr w:rsidR="00CB6BD7" w:rsidRPr="00787B1B" w:rsidTr="00003B2A">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LaBarge Honors House</w:t>
            </w:r>
          </w:p>
        </w:tc>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2132 Republican</w:t>
            </w:r>
          </w:p>
        </w:tc>
        <w:tc>
          <w:tcPr>
            <w:tcW w:w="96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r>
      <w:tr w:rsidR="00CB6BD7" w:rsidRPr="00787B1B" w:rsidTr="00003B2A">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Thunder Heights</w:t>
            </w:r>
          </w:p>
        </w:tc>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2227 Campus Dr.</w:t>
            </w:r>
          </w:p>
        </w:tc>
        <w:tc>
          <w:tcPr>
            <w:tcW w:w="96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c>
          <w:tcPr>
            <w:tcW w:w="15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r>
      <w:tr w:rsidR="00CB6BD7" w:rsidRPr="00787B1B" w:rsidTr="00003B2A">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Hillside Apartments</w:t>
            </w:r>
          </w:p>
        </w:tc>
        <w:tc>
          <w:tcPr>
            <w:tcW w:w="159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731 W. 11th</w:t>
            </w:r>
          </w:p>
        </w:tc>
        <w:tc>
          <w:tcPr>
            <w:tcW w:w="966"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Yes</w:t>
            </w:r>
          </w:p>
        </w:tc>
      </w:tr>
      <w:tr w:rsidR="00CB6BD7" w:rsidRPr="00787B1B" w:rsidTr="00003B2A">
        <w:tc>
          <w:tcPr>
            <w:tcW w:w="1596" w:type="dxa"/>
          </w:tcPr>
          <w:p w:rsidR="00CB6BD7" w:rsidRPr="00787B1B" w:rsidRDefault="00CB6BD7" w:rsidP="00003B2A">
            <w:pPr>
              <w:rPr>
                <w:rFonts w:ascii="Times New Roman" w:eastAsia="Times New Roman" w:hAnsi="Times New Roman" w:cs="Times New Roman"/>
              </w:rPr>
            </w:pPr>
          </w:p>
        </w:tc>
        <w:tc>
          <w:tcPr>
            <w:tcW w:w="1596" w:type="dxa"/>
          </w:tcPr>
          <w:p w:rsidR="00CB6BD7" w:rsidRPr="00787B1B" w:rsidRDefault="00CB6BD7" w:rsidP="00003B2A">
            <w:pPr>
              <w:rPr>
                <w:rFonts w:ascii="Times New Roman" w:eastAsia="Times New Roman" w:hAnsi="Times New Roman" w:cs="Times New Roman"/>
              </w:rPr>
            </w:pPr>
          </w:p>
        </w:tc>
        <w:tc>
          <w:tcPr>
            <w:tcW w:w="966" w:type="dxa"/>
          </w:tcPr>
          <w:p w:rsidR="00CB6BD7" w:rsidRPr="00787B1B" w:rsidRDefault="00CB6BD7" w:rsidP="00003B2A">
            <w:pPr>
              <w:rPr>
                <w:rFonts w:ascii="Times New Roman" w:eastAsia="Times New Roman" w:hAnsi="Times New Roman" w:cs="Times New Roman"/>
              </w:rPr>
            </w:pPr>
          </w:p>
        </w:tc>
        <w:tc>
          <w:tcPr>
            <w:tcW w:w="1530" w:type="dxa"/>
          </w:tcPr>
          <w:p w:rsidR="00CB6BD7" w:rsidRPr="00787B1B" w:rsidRDefault="00CB6BD7" w:rsidP="00003B2A">
            <w:pPr>
              <w:rPr>
                <w:rFonts w:ascii="Times New Roman" w:eastAsia="Times New Roman" w:hAnsi="Times New Roman" w:cs="Times New Roman"/>
              </w:rPr>
            </w:pPr>
          </w:p>
        </w:tc>
        <w:tc>
          <w:tcPr>
            <w:tcW w:w="990" w:type="dxa"/>
          </w:tcPr>
          <w:p w:rsidR="00CB6BD7" w:rsidRPr="00787B1B" w:rsidRDefault="00CB6BD7" w:rsidP="00003B2A">
            <w:pPr>
              <w:rPr>
                <w:rFonts w:ascii="Times New Roman" w:eastAsia="Times New Roman" w:hAnsi="Times New Roman" w:cs="Times New Roman"/>
              </w:rPr>
            </w:pPr>
          </w:p>
        </w:tc>
        <w:tc>
          <w:tcPr>
            <w:tcW w:w="1260" w:type="dxa"/>
          </w:tcPr>
          <w:p w:rsidR="00CB6BD7" w:rsidRPr="00787B1B" w:rsidRDefault="00CB6BD7" w:rsidP="00003B2A">
            <w:pPr>
              <w:rPr>
                <w:rFonts w:ascii="Times New Roman" w:eastAsia="Times New Roman" w:hAnsi="Times New Roman" w:cs="Times New Roman"/>
              </w:rPr>
            </w:pPr>
          </w:p>
        </w:tc>
        <w:tc>
          <w:tcPr>
            <w:tcW w:w="1260" w:type="dxa"/>
          </w:tcPr>
          <w:p w:rsidR="00CB6BD7" w:rsidRPr="00787B1B" w:rsidRDefault="00CB6BD7" w:rsidP="00003B2A">
            <w:pPr>
              <w:rPr>
                <w:rFonts w:ascii="Times New Roman" w:eastAsia="Times New Roman" w:hAnsi="Times New Roman" w:cs="Times New Roman"/>
              </w:rPr>
            </w:pPr>
          </w:p>
        </w:tc>
      </w:tr>
      <w:tr w:rsidR="00CB6BD7" w:rsidRPr="00787B1B" w:rsidTr="00003B2A">
        <w:tc>
          <w:tcPr>
            <w:tcW w:w="1596" w:type="dxa"/>
          </w:tcPr>
          <w:p w:rsidR="00CB6BD7" w:rsidRPr="00787B1B" w:rsidRDefault="00CB6BD7" w:rsidP="00003B2A">
            <w:pPr>
              <w:rPr>
                <w:rFonts w:ascii="Times New Roman" w:eastAsia="Times New Roman" w:hAnsi="Times New Roman" w:cs="Times New Roman"/>
              </w:rPr>
            </w:pPr>
          </w:p>
        </w:tc>
        <w:tc>
          <w:tcPr>
            <w:tcW w:w="1596" w:type="dxa"/>
          </w:tcPr>
          <w:p w:rsidR="00CB6BD7" w:rsidRPr="00787B1B" w:rsidRDefault="00CB6BD7" w:rsidP="00003B2A">
            <w:pPr>
              <w:rPr>
                <w:rFonts w:ascii="Times New Roman" w:eastAsia="Times New Roman" w:hAnsi="Times New Roman" w:cs="Times New Roman"/>
              </w:rPr>
            </w:pPr>
          </w:p>
        </w:tc>
        <w:tc>
          <w:tcPr>
            <w:tcW w:w="966" w:type="dxa"/>
          </w:tcPr>
          <w:p w:rsidR="00CB6BD7" w:rsidRPr="00787B1B" w:rsidRDefault="00CB6BD7" w:rsidP="00003B2A">
            <w:pPr>
              <w:rPr>
                <w:rFonts w:ascii="Times New Roman" w:eastAsia="Times New Roman" w:hAnsi="Times New Roman" w:cs="Times New Roman"/>
              </w:rPr>
            </w:pPr>
          </w:p>
        </w:tc>
        <w:tc>
          <w:tcPr>
            <w:tcW w:w="1530" w:type="dxa"/>
          </w:tcPr>
          <w:p w:rsidR="00CB6BD7" w:rsidRPr="00787B1B" w:rsidRDefault="00CB6BD7" w:rsidP="00003B2A">
            <w:pPr>
              <w:rPr>
                <w:rFonts w:ascii="Times New Roman" w:eastAsia="Times New Roman" w:hAnsi="Times New Roman" w:cs="Times New Roman"/>
              </w:rPr>
            </w:pPr>
          </w:p>
        </w:tc>
        <w:tc>
          <w:tcPr>
            <w:tcW w:w="990" w:type="dxa"/>
          </w:tcPr>
          <w:p w:rsidR="00CB6BD7" w:rsidRPr="00787B1B" w:rsidRDefault="00CB6BD7" w:rsidP="00003B2A">
            <w:pPr>
              <w:rPr>
                <w:rFonts w:ascii="Times New Roman" w:eastAsia="Times New Roman" w:hAnsi="Times New Roman" w:cs="Times New Roman"/>
              </w:rPr>
            </w:pPr>
          </w:p>
        </w:tc>
        <w:tc>
          <w:tcPr>
            <w:tcW w:w="1260" w:type="dxa"/>
          </w:tcPr>
          <w:p w:rsidR="00CB6BD7" w:rsidRPr="00787B1B" w:rsidRDefault="00CB6BD7" w:rsidP="00003B2A">
            <w:pPr>
              <w:rPr>
                <w:rFonts w:ascii="Times New Roman" w:eastAsia="Times New Roman" w:hAnsi="Times New Roman" w:cs="Times New Roman"/>
              </w:rPr>
            </w:pPr>
          </w:p>
        </w:tc>
        <w:tc>
          <w:tcPr>
            <w:tcW w:w="1260" w:type="dxa"/>
          </w:tcPr>
          <w:p w:rsidR="00CB6BD7" w:rsidRPr="00787B1B" w:rsidRDefault="00CB6BD7" w:rsidP="00003B2A">
            <w:pPr>
              <w:rPr>
                <w:rFonts w:ascii="Times New Roman" w:eastAsia="Times New Roman" w:hAnsi="Times New Roman" w:cs="Times New Roman"/>
              </w:rPr>
            </w:pPr>
          </w:p>
        </w:tc>
      </w:tr>
      <w:tr w:rsidR="00CB6BD7" w:rsidRPr="00787B1B" w:rsidTr="00003B2A">
        <w:tc>
          <w:tcPr>
            <w:tcW w:w="1596" w:type="dxa"/>
          </w:tcPr>
          <w:p w:rsidR="00CB6BD7" w:rsidRPr="00787B1B" w:rsidRDefault="00CB6BD7" w:rsidP="00003B2A">
            <w:pPr>
              <w:rPr>
                <w:rFonts w:ascii="Times New Roman" w:eastAsia="Times New Roman" w:hAnsi="Times New Roman" w:cs="Times New Roman"/>
              </w:rPr>
            </w:pPr>
          </w:p>
        </w:tc>
        <w:tc>
          <w:tcPr>
            <w:tcW w:w="1596" w:type="dxa"/>
          </w:tcPr>
          <w:p w:rsidR="00CB6BD7" w:rsidRPr="00787B1B" w:rsidRDefault="00CB6BD7" w:rsidP="00003B2A">
            <w:pPr>
              <w:rPr>
                <w:rFonts w:ascii="Times New Roman" w:eastAsia="Times New Roman" w:hAnsi="Times New Roman" w:cs="Times New Roman"/>
              </w:rPr>
            </w:pPr>
          </w:p>
        </w:tc>
        <w:tc>
          <w:tcPr>
            <w:tcW w:w="966" w:type="dxa"/>
          </w:tcPr>
          <w:p w:rsidR="00CB6BD7" w:rsidRPr="00787B1B" w:rsidRDefault="00CB6BD7" w:rsidP="00003B2A">
            <w:pPr>
              <w:rPr>
                <w:rFonts w:ascii="Times New Roman" w:eastAsia="Times New Roman" w:hAnsi="Times New Roman" w:cs="Times New Roman"/>
              </w:rPr>
            </w:pPr>
          </w:p>
        </w:tc>
        <w:tc>
          <w:tcPr>
            <w:tcW w:w="1530" w:type="dxa"/>
          </w:tcPr>
          <w:p w:rsidR="00CB6BD7" w:rsidRPr="00787B1B" w:rsidRDefault="00CB6BD7" w:rsidP="00003B2A">
            <w:pPr>
              <w:rPr>
                <w:rFonts w:ascii="Times New Roman" w:eastAsia="Times New Roman" w:hAnsi="Times New Roman" w:cs="Times New Roman"/>
              </w:rPr>
            </w:pPr>
          </w:p>
        </w:tc>
        <w:tc>
          <w:tcPr>
            <w:tcW w:w="990" w:type="dxa"/>
          </w:tcPr>
          <w:p w:rsidR="00CB6BD7" w:rsidRPr="00787B1B" w:rsidRDefault="00CB6BD7" w:rsidP="00003B2A">
            <w:pPr>
              <w:rPr>
                <w:rFonts w:ascii="Times New Roman" w:eastAsia="Times New Roman" w:hAnsi="Times New Roman" w:cs="Times New Roman"/>
              </w:rPr>
            </w:pPr>
          </w:p>
        </w:tc>
        <w:tc>
          <w:tcPr>
            <w:tcW w:w="1260" w:type="dxa"/>
          </w:tcPr>
          <w:p w:rsidR="00CB6BD7" w:rsidRPr="00787B1B" w:rsidRDefault="00CB6BD7" w:rsidP="00003B2A">
            <w:pPr>
              <w:rPr>
                <w:rFonts w:ascii="Times New Roman" w:eastAsia="Times New Roman" w:hAnsi="Times New Roman" w:cs="Times New Roman"/>
              </w:rPr>
            </w:pPr>
          </w:p>
        </w:tc>
        <w:tc>
          <w:tcPr>
            <w:tcW w:w="1260" w:type="dxa"/>
          </w:tcPr>
          <w:p w:rsidR="00CB6BD7" w:rsidRPr="00787B1B" w:rsidRDefault="00CB6BD7" w:rsidP="00003B2A">
            <w:pPr>
              <w:rPr>
                <w:rFonts w:ascii="Times New Roman" w:eastAsia="Times New Roman" w:hAnsi="Times New Roman" w:cs="Times New Roman"/>
              </w:rPr>
            </w:pPr>
          </w:p>
        </w:tc>
      </w:tr>
      <w:tr w:rsidR="00CB6BD7" w:rsidRPr="00787B1B" w:rsidTr="00003B2A">
        <w:tc>
          <w:tcPr>
            <w:tcW w:w="1596" w:type="dxa"/>
          </w:tcPr>
          <w:p w:rsidR="00CB6BD7" w:rsidRPr="00787B1B" w:rsidRDefault="00CB6BD7" w:rsidP="00003B2A">
            <w:pPr>
              <w:rPr>
                <w:rFonts w:ascii="Times New Roman" w:eastAsia="Times New Roman" w:hAnsi="Times New Roman" w:cs="Times New Roman"/>
              </w:rPr>
            </w:pPr>
          </w:p>
        </w:tc>
        <w:tc>
          <w:tcPr>
            <w:tcW w:w="1596" w:type="dxa"/>
          </w:tcPr>
          <w:p w:rsidR="00CB6BD7" w:rsidRPr="00787B1B" w:rsidRDefault="00CB6BD7" w:rsidP="00003B2A">
            <w:pPr>
              <w:rPr>
                <w:rFonts w:ascii="Times New Roman" w:eastAsia="Times New Roman" w:hAnsi="Times New Roman" w:cs="Times New Roman"/>
              </w:rPr>
            </w:pPr>
          </w:p>
        </w:tc>
        <w:tc>
          <w:tcPr>
            <w:tcW w:w="966" w:type="dxa"/>
          </w:tcPr>
          <w:p w:rsidR="00CB6BD7" w:rsidRPr="00787B1B" w:rsidRDefault="00CB6BD7" w:rsidP="00003B2A">
            <w:pPr>
              <w:rPr>
                <w:rFonts w:ascii="Times New Roman" w:eastAsia="Times New Roman" w:hAnsi="Times New Roman" w:cs="Times New Roman"/>
              </w:rPr>
            </w:pPr>
          </w:p>
        </w:tc>
        <w:tc>
          <w:tcPr>
            <w:tcW w:w="1530" w:type="dxa"/>
          </w:tcPr>
          <w:p w:rsidR="00CB6BD7" w:rsidRPr="00787B1B" w:rsidRDefault="00CB6BD7" w:rsidP="00003B2A">
            <w:pPr>
              <w:rPr>
                <w:rFonts w:ascii="Times New Roman" w:eastAsia="Times New Roman" w:hAnsi="Times New Roman" w:cs="Times New Roman"/>
              </w:rPr>
            </w:pPr>
          </w:p>
        </w:tc>
        <w:tc>
          <w:tcPr>
            <w:tcW w:w="990" w:type="dxa"/>
          </w:tcPr>
          <w:p w:rsidR="00CB6BD7" w:rsidRPr="00787B1B" w:rsidRDefault="00CB6BD7" w:rsidP="00003B2A">
            <w:pPr>
              <w:rPr>
                <w:rFonts w:ascii="Times New Roman" w:eastAsia="Times New Roman" w:hAnsi="Times New Roman" w:cs="Times New Roman"/>
              </w:rPr>
            </w:pPr>
          </w:p>
        </w:tc>
        <w:tc>
          <w:tcPr>
            <w:tcW w:w="1260" w:type="dxa"/>
          </w:tcPr>
          <w:p w:rsidR="00CB6BD7" w:rsidRPr="00787B1B" w:rsidRDefault="00CB6BD7" w:rsidP="00003B2A">
            <w:pPr>
              <w:rPr>
                <w:rFonts w:ascii="Times New Roman" w:eastAsia="Times New Roman" w:hAnsi="Times New Roman" w:cs="Times New Roman"/>
              </w:rPr>
            </w:pPr>
          </w:p>
        </w:tc>
        <w:tc>
          <w:tcPr>
            <w:tcW w:w="1260" w:type="dxa"/>
          </w:tcPr>
          <w:p w:rsidR="00CB6BD7" w:rsidRPr="00787B1B" w:rsidRDefault="00CB6BD7" w:rsidP="00003B2A">
            <w:pPr>
              <w:rPr>
                <w:rFonts w:ascii="Times New Roman" w:eastAsia="Times New Roman" w:hAnsi="Times New Roman" w:cs="Times New Roman"/>
              </w:rPr>
            </w:pPr>
          </w:p>
        </w:tc>
      </w:tr>
    </w:tbl>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b/>
          <w:sz w:val="24"/>
          <w:szCs w:val="24"/>
          <w:u w:val="single"/>
        </w:rPr>
      </w:pPr>
      <w:r w:rsidRPr="00787B1B">
        <w:rPr>
          <w:rFonts w:ascii="Times New Roman" w:eastAsia="Times New Roman" w:hAnsi="Times New Roman" w:cs="Times New Roman"/>
          <w:b/>
          <w:sz w:val="24"/>
          <w:szCs w:val="24"/>
          <w:u w:val="single"/>
        </w:rPr>
        <w:t xml:space="preserve">  DAMAGING OR TAMPERING WITH FIRE SAFETY EQUIPMENT</w:t>
      </w:r>
    </w:p>
    <w:p w:rsidR="00CB6BD7" w:rsidRPr="00787B1B" w:rsidRDefault="00CB6BD7" w:rsidP="00CB6BD7">
      <w:pPr>
        <w:spacing w:after="0" w:line="240" w:lineRule="auto"/>
        <w:rPr>
          <w:rFonts w:ascii="Times New Roman" w:eastAsia="Times New Roman" w:hAnsi="Times New Roman" w:cs="Times New Roman"/>
          <w:b/>
          <w:u w:val="single"/>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Relocating, removing, tampering with, or destroying smoke detectors or fire safety equipment is strictly prohibited.  Damage and/or theft of fire equipment are punishable under Kansas state law as well as the CCCC student code of conduct and Residence Life Handbook.</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Intentional false alarms, damage, theft, and misuse of fire detection, alarm and extinguishing equipment is punishable under the criminal law provision of the state of Kansas, statute 21-6207 and may result in the loss of housing privileges and/or action by the disciplinary system.  In addition, residents will be charged for the fire damage and/or repair/replacement of equipment resulting from neglect or intentional actions.  </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If a resident or staff member notices any damage, missing, or malfunctioning equipment, they should immediately report the deficiency to the Residence Life Office or Campus Security. </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b/>
          <w:u w:val="single"/>
        </w:rPr>
      </w:pPr>
    </w:p>
    <w:p w:rsidR="00CB6BD7" w:rsidRPr="00787B1B" w:rsidRDefault="00CB6BD7" w:rsidP="00CB6BD7">
      <w:pPr>
        <w:spacing w:after="0" w:line="240" w:lineRule="auto"/>
        <w:rPr>
          <w:rFonts w:ascii="Times New Roman" w:eastAsia="Times New Roman" w:hAnsi="Times New Roman" w:cs="Times New Roman"/>
          <w:b/>
          <w:u w:val="single"/>
        </w:rPr>
      </w:pPr>
    </w:p>
    <w:p w:rsidR="00CB6BD7" w:rsidRPr="00787B1B" w:rsidRDefault="00CB6BD7" w:rsidP="00CB6BD7">
      <w:pPr>
        <w:spacing w:after="0" w:line="240" w:lineRule="auto"/>
        <w:rPr>
          <w:rFonts w:ascii="Times New Roman" w:eastAsia="Times New Roman" w:hAnsi="Times New Roman" w:cs="Times New Roman"/>
          <w:b/>
          <w:u w:val="single"/>
        </w:rPr>
      </w:pPr>
    </w:p>
    <w:p w:rsidR="00CB6BD7" w:rsidRPr="00787B1B" w:rsidRDefault="00CB6BD7" w:rsidP="00CB6BD7">
      <w:pPr>
        <w:spacing w:after="0" w:line="240" w:lineRule="auto"/>
        <w:rPr>
          <w:rFonts w:ascii="Times New Roman" w:eastAsia="Times New Roman" w:hAnsi="Times New Roman" w:cs="Times New Roman"/>
          <w:b/>
          <w:u w:val="single"/>
        </w:rPr>
      </w:pPr>
    </w:p>
    <w:p w:rsidR="00CB6BD7" w:rsidRPr="00787B1B" w:rsidRDefault="00CB6BD7" w:rsidP="00CB6BD7">
      <w:pPr>
        <w:spacing w:after="0" w:line="240" w:lineRule="auto"/>
        <w:rPr>
          <w:rFonts w:ascii="Times New Roman" w:eastAsia="Times New Roman" w:hAnsi="Times New Roman" w:cs="Times New Roman"/>
          <w:b/>
          <w:u w:val="single"/>
        </w:rPr>
      </w:pPr>
    </w:p>
    <w:p w:rsidR="00CB6BD7" w:rsidRPr="00787B1B" w:rsidRDefault="00CB6BD7" w:rsidP="00CB6BD7">
      <w:pPr>
        <w:spacing w:after="0" w:line="240" w:lineRule="auto"/>
        <w:rPr>
          <w:rFonts w:ascii="Times New Roman" w:eastAsia="Times New Roman" w:hAnsi="Times New Roman" w:cs="Times New Roman"/>
          <w:b/>
          <w:u w:val="single"/>
        </w:rPr>
      </w:pPr>
    </w:p>
    <w:p w:rsidR="00CB6BD7" w:rsidRPr="00787B1B" w:rsidRDefault="00CB6BD7" w:rsidP="00CB6BD7">
      <w:pPr>
        <w:spacing w:after="0" w:line="240" w:lineRule="auto"/>
        <w:rPr>
          <w:rFonts w:ascii="Times New Roman" w:eastAsia="Times New Roman" w:hAnsi="Times New Roman" w:cs="Times New Roman"/>
          <w:b/>
          <w:u w:val="single"/>
        </w:rPr>
      </w:pPr>
    </w:p>
    <w:p w:rsidR="00CB6BD7" w:rsidRPr="00787B1B" w:rsidRDefault="00CB6BD7" w:rsidP="00CB6BD7">
      <w:pPr>
        <w:spacing w:after="0" w:line="240" w:lineRule="auto"/>
        <w:rPr>
          <w:rFonts w:ascii="Times New Roman" w:eastAsia="Times New Roman" w:hAnsi="Times New Roman" w:cs="Times New Roman"/>
          <w:b/>
          <w:u w:val="single"/>
        </w:rPr>
      </w:pPr>
    </w:p>
    <w:p w:rsidR="00CB6BD7" w:rsidRPr="00787B1B" w:rsidRDefault="00CB6BD7" w:rsidP="00CB6BD7">
      <w:pPr>
        <w:spacing w:after="0" w:line="240" w:lineRule="auto"/>
        <w:rPr>
          <w:rFonts w:ascii="Times New Roman" w:eastAsia="Times New Roman" w:hAnsi="Times New Roman" w:cs="Times New Roman"/>
          <w:b/>
          <w:u w:val="single"/>
        </w:rPr>
      </w:pPr>
      <w:r w:rsidRPr="00787B1B">
        <w:rPr>
          <w:rFonts w:ascii="Times New Roman" w:eastAsia="Times New Roman" w:hAnsi="Times New Roman" w:cs="Times New Roman"/>
          <w:b/>
          <w:u w:val="single"/>
        </w:rPr>
        <w:t>RESIDENCE LIFE INCIDENTS</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DEPARTMENT OF EDUATION 2016</w:t>
      </w:r>
      <w:r w:rsidRPr="00787B1B">
        <w:rPr>
          <w:rFonts w:ascii="Times New Roman" w:eastAsia="Times New Roman" w:hAnsi="Times New Roman" w:cs="Times New Roman"/>
          <w:u w:val="single"/>
        </w:rPr>
        <w:t>-REPORTED STATISTICS</w:t>
      </w:r>
    </w:p>
    <w:p w:rsidR="00CB6BD7" w:rsidRPr="00787B1B" w:rsidRDefault="00CB6BD7" w:rsidP="00CB6BD7">
      <w:pPr>
        <w:spacing w:after="0" w:line="240" w:lineRule="auto"/>
        <w:rPr>
          <w:rFonts w:ascii="Times New Roman" w:eastAsia="Times New Roman" w:hAnsi="Times New Roman" w:cs="Times New Roman"/>
          <w:u w:val="single"/>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Table 2, located below, contains fire incidents that occurred in student housing during</w:t>
      </w:r>
      <w:r w:rsidR="00E56D13">
        <w:rPr>
          <w:rFonts w:ascii="Times New Roman" w:eastAsia="Times New Roman" w:hAnsi="Times New Roman" w:cs="Times New Roman"/>
        </w:rPr>
        <w:t xml:space="preserve"> the three year period from 2016-2018</w:t>
      </w:r>
      <w:r w:rsidRPr="00787B1B">
        <w:rPr>
          <w:rFonts w:ascii="Times New Roman" w:eastAsia="Times New Roman" w:hAnsi="Times New Roman" w:cs="Times New Roman"/>
        </w:rPr>
        <w:t xml:space="preserve">.  This information is required to be submitted to the Department of Education.  </w:t>
      </w:r>
    </w:p>
    <w:p w:rsidR="00CB6BD7" w:rsidRPr="00787B1B" w:rsidRDefault="00CB6BD7" w:rsidP="00CB6BD7">
      <w:pPr>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243"/>
        <w:gridCol w:w="664"/>
        <w:gridCol w:w="889"/>
        <w:gridCol w:w="827"/>
        <w:gridCol w:w="656"/>
        <w:gridCol w:w="889"/>
        <w:gridCol w:w="827"/>
        <w:gridCol w:w="656"/>
        <w:gridCol w:w="889"/>
        <w:gridCol w:w="827"/>
      </w:tblGrid>
      <w:tr w:rsidR="00CB6BD7" w:rsidRPr="00787B1B" w:rsidTr="00003B2A">
        <w:tc>
          <w:tcPr>
            <w:tcW w:w="1064" w:type="dxa"/>
          </w:tcPr>
          <w:p w:rsidR="00CB6BD7" w:rsidRPr="00787B1B" w:rsidRDefault="00CB6BD7" w:rsidP="00003B2A">
            <w:pPr>
              <w:rPr>
                <w:rFonts w:ascii="Times New Roman" w:eastAsia="Times New Roman" w:hAnsi="Times New Roman" w:cs="Times New Roman"/>
              </w:rPr>
            </w:pPr>
          </w:p>
        </w:tc>
        <w:tc>
          <w:tcPr>
            <w:tcW w:w="1924" w:type="dxa"/>
            <w:gridSpan w:val="3"/>
          </w:tcPr>
          <w:p w:rsidR="00CB6BD7" w:rsidRPr="00787B1B" w:rsidRDefault="00BC0517" w:rsidP="00003B2A">
            <w:pPr>
              <w:jc w:val="center"/>
              <w:rPr>
                <w:rFonts w:ascii="Times New Roman" w:eastAsia="Times New Roman" w:hAnsi="Times New Roman" w:cs="Times New Roman"/>
              </w:rPr>
            </w:pPr>
            <w:r>
              <w:rPr>
                <w:rFonts w:ascii="Times New Roman" w:eastAsia="Times New Roman" w:hAnsi="Times New Roman" w:cs="Times New Roman"/>
              </w:rPr>
              <w:t>2016</w:t>
            </w:r>
          </w:p>
        </w:tc>
        <w:tc>
          <w:tcPr>
            <w:tcW w:w="1980" w:type="dxa"/>
            <w:gridSpan w:val="3"/>
          </w:tcPr>
          <w:p w:rsidR="00CB6BD7" w:rsidRPr="00787B1B" w:rsidRDefault="00BC0517" w:rsidP="00003B2A">
            <w:pPr>
              <w:jc w:val="center"/>
              <w:rPr>
                <w:rFonts w:ascii="Times New Roman" w:eastAsia="Times New Roman" w:hAnsi="Times New Roman" w:cs="Times New Roman"/>
              </w:rPr>
            </w:pPr>
            <w:r>
              <w:rPr>
                <w:rFonts w:ascii="Times New Roman" w:eastAsia="Times New Roman" w:hAnsi="Times New Roman" w:cs="Times New Roman"/>
              </w:rPr>
              <w:t>2017</w:t>
            </w:r>
          </w:p>
        </w:tc>
        <w:tc>
          <w:tcPr>
            <w:tcW w:w="1710" w:type="dxa"/>
            <w:gridSpan w:val="3"/>
          </w:tcPr>
          <w:p w:rsidR="00CB6BD7" w:rsidRPr="00787B1B" w:rsidRDefault="00BC0517" w:rsidP="00003B2A">
            <w:pPr>
              <w:jc w:val="center"/>
              <w:rPr>
                <w:rFonts w:ascii="Times New Roman" w:eastAsia="Times New Roman" w:hAnsi="Times New Roman" w:cs="Times New Roman"/>
              </w:rPr>
            </w:pPr>
            <w:r>
              <w:rPr>
                <w:rFonts w:ascii="Times New Roman" w:eastAsia="Times New Roman" w:hAnsi="Times New Roman" w:cs="Times New Roman"/>
              </w:rPr>
              <w:t>2018</w:t>
            </w:r>
          </w:p>
        </w:tc>
      </w:tr>
      <w:tr w:rsidR="00CB6BD7" w:rsidRPr="00787B1B" w:rsidTr="00003B2A">
        <w:tc>
          <w:tcPr>
            <w:tcW w:w="10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Name of Facility</w:t>
            </w:r>
          </w:p>
        </w:tc>
        <w:tc>
          <w:tcPr>
            <w:tcW w:w="6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Fires</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Injuries</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Deaths</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Fires</w:t>
            </w:r>
          </w:p>
        </w:tc>
        <w:tc>
          <w:tcPr>
            <w:tcW w:w="72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Injuries</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Deaths</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Fires</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 xml:space="preserve">Injuries </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Deaths</w:t>
            </w:r>
          </w:p>
        </w:tc>
      </w:tr>
      <w:tr w:rsidR="00CB6BD7" w:rsidRPr="00787B1B" w:rsidTr="00003B2A">
        <w:tc>
          <w:tcPr>
            <w:tcW w:w="10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1</w:t>
            </w:r>
          </w:p>
        </w:tc>
        <w:tc>
          <w:tcPr>
            <w:tcW w:w="6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r>
      <w:tr w:rsidR="00CB6BD7" w:rsidRPr="00787B1B" w:rsidTr="00003B2A">
        <w:tc>
          <w:tcPr>
            <w:tcW w:w="10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2</w:t>
            </w:r>
          </w:p>
        </w:tc>
        <w:tc>
          <w:tcPr>
            <w:tcW w:w="6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r>
      <w:tr w:rsidR="00CB6BD7" w:rsidRPr="00787B1B" w:rsidTr="00003B2A">
        <w:tc>
          <w:tcPr>
            <w:tcW w:w="10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3</w:t>
            </w:r>
          </w:p>
        </w:tc>
        <w:tc>
          <w:tcPr>
            <w:tcW w:w="6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r>
      <w:tr w:rsidR="00CB6BD7" w:rsidRPr="00787B1B" w:rsidTr="00003B2A">
        <w:tc>
          <w:tcPr>
            <w:tcW w:w="10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4</w:t>
            </w:r>
          </w:p>
        </w:tc>
        <w:tc>
          <w:tcPr>
            <w:tcW w:w="6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r>
      <w:tr w:rsidR="00CB6BD7" w:rsidRPr="00787B1B" w:rsidTr="00003B2A">
        <w:tc>
          <w:tcPr>
            <w:tcW w:w="10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5</w:t>
            </w:r>
          </w:p>
        </w:tc>
        <w:tc>
          <w:tcPr>
            <w:tcW w:w="6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r>
      <w:tr w:rsidR="00CB6BD7" w:rsidRPr="00787B1B" w:rsidTr="00003B2A">
        <w:tc>
          <w:tcPr>
            <w:tcW w:w="10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6</w:t>
            </w:r>
          </w:p>
        </w:tc>
        <w:tc>
          <w:tcPr>
            <w:tcW w:w="664" w:type="dxa"/>
          </w:tcPr>
          <w:p w:rsidR="00CB6BD7" w:rsidRPr="00787B1B" w:rsidRDefault="00BC0517" w:rsidP="00003B2A">
            <w:pPr>
              <w:rPr>
                <w:rFonts w:ascii="Times New Roman" w:eastAsia="Times New Roman" w:hAnsi="Times New Roman" w:cs="Times New Roman"/>
              </w:rPr>
            </w:pPr>
            <w:r>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r>
      <w:tr w:rsidR="00CB6BD7" w:rsidRPr="00787B1B" w:rsidTr="00003B2A">
        <w:tc>
          <w:tcPr>
            <w:tcW w:w="10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7</w:t>
            </w:r>
          </w:p>
        </w:tc>
        <w:tc>
          <w:tcPr>
            <w:tcW w:w="6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r>
      <w:tr w:rsidR="00CB6BD7" w:rsidRPr="00787B1B" w:rsidTr="00003B2A">
        <w:tc>
          <w:tcPr>
            <w:tcW w:w="10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8</w:t>
            </w:r>
          </w:p>
        </w:tc>
        <w:tc>
          <w:tcPr>
            <w:tcW w:w="6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r>
      <w:tr w:rsidR="00CB6BD7" w:rsidRPr="00787B1B" w:rsidTr="00003B2A">
        <w:tc>
          <w:tcPr>
            <w:tcW w:w="10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9</w:t>
            </w:r>
          </w:p>
        </w:tc>
        <w:tc>
          <w:tcPr>
            <w:tcW w:w="6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r>
      <w:tr w:rsidR="00CB6BD7" w:rsidRPr="00787B1B" w:rsidTr="00003B2A">
        <w:tc>
          <w:tcPr>
            <w:tcW w:w="10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10</w:t>
            </w:r>
          </w:p>
        </w:tc>
        <w:tc>
          <w:tcPr>
            <w:tcW w:w="6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r>
      <w:tr w:rsidR="00CB6BD7" w:rsidRPr="00787B1B" w:rsidTr="00003B2A">
        <w:tc>
          <w:tcPr>
            <w:tcW w:w="10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11</w:t>
            </w:r>
          </w:p>
        </w:tc>
        <w:tc>
          <w:tcPr>
            <w:tcW w:w="6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r>
      <w:tr w:rsidR="00CB6BD7" w:rsidRPr="00787B1B" w:rsidTr="00003B2A">
        <w:tc>
          <w:tcPr>
            <w:tcW w:w="10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12</w:t>
            </w:r>
          </w:p>
        </w:tc>
        <w:tc>
          <w:tcPr>
            <w:tcW w:w="6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r>
      <w:tr w:rsidR="00CB6BD7" w:rsidRPr="00787B1B" w:rsidTr="00003B2A">
        <w:tc>
          <w:tcPr>
            <w:tcW w:w="10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13</w:t>
            </w:r>
          </w:p>
        </w:tc>
        <w:tc>
          <w:tcPr>
            <w:tcW w:w="6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r>
      <w:tr w:rsidR="00CB6BD7" w:rsidRPr="00787B1B" w:rsidTr="00003B2A">
        <w:tc>
          <w:tcPr>
            <w:tcW w:w="10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14</w:t>
            </w:r>
          </w:p>
        </w:tc>
        <w:tc>
          <w:tcPr>
            <w:tcW w:w="6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r>
      <w:tr w:rsidR="00CB6BD7" w:rsidRPr="00787B1B" w:rsidTr="00003B2A">
        <w:tc>
          <w:tcPr>
            <w:tcW w:w="10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Building 15</w:t>
            </w:r>
          </w:p>
        </w:tc>
        <w:tc>
          <w:tcPr>
            <w:tcW w:w="6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r>
      <w:tr w:rsidR="00CB6BD7" w:rsidRPr="00787B1B" w:rsidTr="00003B2A">
        <w:tc>
          <w:tcPr>
            <w:tcW w:w="10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LaBarge Honors House</w:t>
            </w:r>
          </w:p>
        </w:tc>
        <w:tc>
          <w:tcPr>
            <w:tcW w:w="6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r>
      <w:tr w:rsidR="00CB6BD7" w:rsidRPr="00787B1B" w:rsidTr="00003B2A">
        <w:tc>
          <w:tcPr>
            <w:tcW w:w="10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Hillside Apartments</w:t>
            </w:r>
          </w:p>
        </w:tc>
        <w:tc>
          <w:tcPr>
            <w:tcW w:w="6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r>
      <w:tr w:rsidR="00CB6BD7" w:rsidRPr="00787B1B" w:rsidTr="00003B2A">
        <w:tc>
          <w:tcPr>
            <w:tcW w:w="10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Thunder Heights</w:t>
            </w:r>
          </w:p>
        </w:tc>
        <w:tc>
          <w:tcPr>
            <w:tcW w:w="664" w:type="dxa"/>
          </w:tcPr>
          <w:p w:rsidR="00CB6BD7" w:rsidRPr="00787B1B" w:rsidRDefault="00BC0517" w:rsidP="00003B2A">
            <w:pPr>
              <w:rPr>
                <w:rFonts w:ascii="Times New Roman" w:eastAsia="Times New Roman" w:hAnsi="Times New Roman" w:cs="Times New Roman"/>
              </w:rPr>
            </w:pPr>
            <w:r>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r>
      <w:tr w:rsidR="00CB6BD7" w:rsidRPr="00787B1B" w:rsidTr="00003B2A">
        <w:tc>
          <w:tcPr>
            <w:tcW w:w="1064"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Total</w:t>
            </w:r>
          </w:p>
        </w:tc>
        <w:tc>
          <w:tcPr>
            <w:tcW w:w="664" w:type="dxa"/>
          </w:tcPr>
          <w:p w:rsidR="00CB6BD7" w:rsidRPr="00787B1B" w:rsidRDefault="00BC0517" w:rsidP="00003B2A">
            <w:pPr>
              <w:rPr>
                <w:rFonts w:ascii="Times New Roman" w:eastAsia="Times New Roman" w:hAnsi="Times New Roman" w:cs="Times New Roman"/>
              </w:rPr>
            </w:pPr>
            <w:r>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CB6BD7" w:rsidRPr="00787B1B" w:rsidRDefault="00CB6BD7" w:rsidP="00003B2A">
            <w:pPr>
              <w:rPr>
                <w:rFonts w:ascii="Times New Roman" w:eastAsia="Times New Roman" w:hAnsi="Times New Roman" w:cs="Times New Roman"/>
              </w:rPr>
            </w:pPr>
            <w:r w:rsidRPr="00787B1B">
              <w:rPr>
                <w:rFonts w:ascii="Times New Roman" w:eastAsia="Times New Roman" w:hAnsi="Times New Roman" w:cs="Times New Roman"/>
              </w:rPr>
              <w:t>0</w:t>
            </w:r>
          </w:p>
        </w:tc>
      </w:tr>
    </w:tbl>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u w:val="single"/>
        </w:rPr>
      </w:pP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b/>
          <w:u w:val="single"/>
        </w:rPr>
      </w:pPr>
      <w:r w:rsidRPr="00787B1B">
        <w:rPr>
          <w:rFonts w:ascii="Times New Roman" w:eastAsia="Times New Roman" w:hAnsi="Times New Roman" w:cs="Times New Roman"/>
          <w:b/>
          <w:u w:val="single"/>
        </w:rPr>
        <w:t>PLANS FOR THE FUTURE</w:t>
      </w:r>
    </w:p>
    <w:p w:rsidR="00CB6BD7" w:rsidRPr="00787B1B" w:rsidRDefault="00CB6BD7" w:rsidP="00CB6BD7">
      <w:pPr>
        <w:spacing w:after="0" w:line="240" w:lineRule="auto"/>
        <w:rPr>
          <w:rFonts w:ascii="Times New Roman" w:eastAsia="Times New Roman" w:hAnsi="Times New Roman" w:cs="Times New Roman"/>
          <w:b/>
          <w:u w:val="single"/>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The fire alarm system in the main campus building needs to be upgraded.  It is the hope of CCCC that when this is done, a notification system will be integrated as well.   Grant funding is being sought and will continue to be a priority.</w:t>
      </w:r>
    </w:p>
    <w:p w:rsidR="00CB6BD7" w:rsidRPr="00787B1B" w:rsidRDefault="00CB6BD7" w:rsidP="00CB6BD7">
      <w:pPr>
        <w:spacing w:after="0" w:line="240" w:lineRule="auto"/>
        <w:rPr>
          <w:rFonts w:ascii="Times New Roman" w:eastAsia="Times New Roman" w:hAnsi="Times New Roman" w:cs="Times New Roman"/>
        </w:rPr>
      </w:pPr>
    </w:p>
    <w:p w:rsidR="00CB6BD7" w:rsidRDefault="00CB6BD7" w:rsidP="00CB6BD7">
      <w:pPr>
        <w:spacing w:after="0" w:line="240" w:lineRule="auto"/>
        <w:rPr>
          <w:rFonts w:ascii="Times New Roman" w:eastAsia="Times New Roman" w:hAnsi="Times New Roman" w:cs="Times New Roman"/>
          <w:u w:val="single"/>
        </w:rPr>
      </w:pPr>
    </w:p>
    <w:p w:rsidR="00CB6BD7" w:rsidRDefault="00CB6BD7" w:rsidP="00CB6BD7">
      <w:pPr>
        <w:spacing w:after="0" w:line="240" w:lineRule="auto"/>
        <w:rPr>
          <w:rFonts w:ascii="Times New Roman" w:eastAsia="Times New Roman" w:hAnsi="Times New Roman" w:cs="Times New Roman"/>
          <w:u w:val="single"/>
        </w:rPr>
      </w:pPr>
    </w:p>
    <w:p w:rsidR="00CB6BD7" w:rsidRPr="00787B1B" w:rsidRDefault="00CB6BD7" w:rsidP="00CB6BD7">
      <w:pPr>
        <w:spacing w:after="0" w:line="240" w:lineRule="auto"/>
        <w:rPr>
          <w:rFonts w:ascii="Times New Roman" w:eastAsia="Times New Roman" w:hAnsi="Times New Roman" w:cs="Times New Roman"/>
          <w:u w:val="single"/>
        </w:rPr>
      </w:pPr>
      <w:r w:rsidRPr="00787B1B">
        <w:rPr>
          <w:rFonts w:ascii="Times New Roman" w:eastAsia="Times New Roman" w:hAnsi="Times New Roman" w:cs="Times New Roman"/>
          <w:u w:val="single"/>
        </w:rPr>
        <w:t>CURRENT STATUS OF PROGRAMS AND FUTURE PLANS</w:t>
      </w:r>
    </w:p>
    <w:p w:rsidR="00CB6BD7" w:rsidRPr="00787B1B" w:rsidRDefault="00CB6BD7" w:rsidP="00CB6BD7">
      <w:pPr>
        <w:spacing w:after="0" w:line="240" w:lineRule="auto"/>
        <w:rPr>
          <w:rFonts w:ascii="Times New Roman" w:eastAsia="Times New Roman" w:hAnsi="Times New Roman" w:cs="Times New Roman"/>
          <w:u w:val="single"/>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Fires are among the most common hazards on college campuses.  Even when extensive fire prevention measures are in place, fire can strike anywhere, any time.  According to the National Fire Protection Association, colleges and universities across the United States average more than 3,300 fires per year, most of which occur due to a general lack of knowledge about fire safety and prevention.</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CCCC will continue to make fire safety awareness and emergency preparedness a top priority.  However, it is everyone’s responsibility to reduce fire hazards and keep Cloud County Community College as safe as possible from the threat of fire. </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Current status of college-wide initiatives can be summarized below:</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Emergency management:  An Emergency Preparedness Team is in place.  </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“Red Pack” holders:  These are individuals who respond in case of an emergency.  They are trained in emergency procedures to ensure they know how to react properly in an emergency.  Training is offered once each semester. </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Emergency equipment is inspected annually and upgrades will be done as budget allows.</w:t>
      </w: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rPr>
      </w:pPr>
    </w:p>
    <w:p w:rsidR="00CB6BD7" w:rsidRPr="00787B1B" w:rsidRDefault="00CB6BD7" w:rsidP="00CB6BD7">
      <w:pPr>
        <w:spacing w:after="0" w:line="240" w:lineRule="auto"/>
        <w:rPr>
          <w:rFonts w:ascii="Times New Roman" w:eastAsia="Times New Roman" w:hAnsi="Times New Roman" w:cs="Times New Roman"/>
          <w:u w:val="single"/>
        </w:rPr>
      </w:pPr>
    </w:p>
    <w:p w:rsidR="00CB6BD7" w:rsidRPr="00787B1B" w:rsidRDefault="00CB6BD7" w:rsidP="00CB6BD7">
      <w:pPr>
        <w:spacing w:after="0" w:line="240" w:lineRule="auto"/>
        <w:rPr>
          <w:rFonts w:ascii="Times New Roman" w:eastAsia="Times New Roman" w:hAnsi="Times New Roman" w:cs="Times New Roman"/>
          <w:u w:val="single"/>
        </w:rPr>
      </w:pPr>
    </w:p>
    <w:p w:rsidR="00CB6BD7" w:rsidRPr="00787B1B" w:rsidRDefault="00CB6BD7" w:rsidP="00CB6BD7">
      <w:pPr>
        <w:spacing w:after="0" w:line="240" w:lineRule="auto"/>
        <w:rPr>
          <w:rFonts w:ascii="Times New Roman" w:eastAsia="Times New Roman" w:hAnsi="Times New Roman" w:cs="Times New Roman"/>
          <w:u w:val="single"/>
        </w:rPr>
      </w:pPr>
    </w:p>
    <w:p w:rsidR="00CB6BD7" w:rsidRPr="00787B1B" w:rsidRDefault="00CB6BD7" w:rsidP="00CB6BD7">
      <w:pPr>
        <w:spacing w:after="0" w:line="240" w:lineRule="auto"/>
        <w:rPr>
          <w:rFonts w:ascii="Times New Roman" w:eastAsia="Times New Roman" w:hAnsi="Times New Roman" w:cs="Times New Roman"/>
          <w:u w:val="single"/>
        </w:rPr>
      </w:pPr>
    </w:p>
    <w:p w:rsidR="00CB6BD7" w:rsidRPr="00787B1B" w:rsidRDefault="00CB6BD7" w:rsidP="00CB6BD7">
      <w:pPr>
        <w:rPr>
          <w:rFonts w:ascii="Times New Roman" w:hAnsi="Times New Roman" w:cs="Times New Roman"/>
        </w:rPr>
      </w:pPr>
    </w:p>
    <w:p w:rsidR="00CB6BD7" w:rsidRDefault="00CB6BD7" w:rsidP="00CB6BD7">
      <w:pPr>
        <w:shd w:val="clear" w:color="auto" w:fill="FFFFFF"/>
        <w:spacing w:after="240" w:line="240" w:lineRule="auto"/>
      </w:pPr>
    </w:p>
    <w:p w:rsidR="00CB6BD7" w:rsidRDefault="00CB6BD7" w:rsidP="00CB6BD7">
      <w:pPr>
        <w:shd w:val="clear" w:color="auto" w:fill="FFFFFF"/>
        <w:spacing w:after="240" w:line="240" w:lineRule="auto"/>
      </w:pPr>
    </w:p>
    <w:p w:rsidR="00CB6BD7" w:rsidRDefault="00CB6BD7" w:rsidP="00CB6BD7">
      <w:pPr>
        <w:shd w:val="clear" w:color="auto" w:fill="FFFFFF"/>
        <w:spacing w:after="240" w:line="240" w:lineRule="auto"/>
      </w:pPr>
    </w:p>
    <w:p w:rsidR="00CB6BD7" w:rsidRDefault="00CB6BD7" w:rsidP="00CB6BD7">
      <w:pPr>
        <w:shd w:val="clear" w:color="auto" w:fill="FFFFFF"/>
        <w:spacing w:after="240" w:line="240" w:lineRule="auto"/>
      </w:pPr>
    </w:p>
    <w:p w:rsidR="00CB6BD7" w:rsidRDefault="00CB6BD7" w:rsidP="00CB6BD7">
      <w:pPr>
        <w:shd w:val="clear" w:color="auto" w:fill="FFFFFF"/>
        <w:spacing w:after="240" w:line="240" w:lineRule="auto"/>
      </w:pPr>
    </w:p>
    <w:p w:rsidR="00CB6BD7" w:rsidRDefault="00CB6BD7" w:rsidP="00CB6BD7">
      <w:pPr>
        <w:shd w:val="clear" w:color="auto" w:fill="FFFFFF"/>
        <w:spacing w:after="240" w:line="240" w:lineRule="auto"/>
      </w:pPr>
    </w:p>
    <w:p w:rsidR="00CB6BD7" w:rsidRDefault="00CB6BD7" w:rsidP="00CB6BD7">
      <w:pPr>
        <w:shd w:val="clear" w:color="auto" w:fill="FFFFFF"/>
        <w:spacing w:after="240" w:line="240" w:lineRule="auto"/>
      </w:pPr>
    </w:p>
    <w:p w:rsidR="00CB6BD7" w:rsidRDefault="00CB6BD7" w:rsidP="00CB6BD7">
      <w:pPr>
        <w:shd w:val="clear" w:color="auto" w:fill="FFFFFF"/>
        <w:spacing w:after="240" w:line="240" w:lineRule="auto"/>
      </w:pPr>
    </w:p>
    <w:p w:rsidR="00CB6BD7" w:rsidRDefault="00CB6BD7" w:rsidP="00CB6BD7">
      <w:pPr>
        <w:shd w:val="clear" w:color="auto" w:fill="FFFFFF"/>
        <w:spacing w:after="240" w:line="240" w:lineRule="auto"/>
      </w:pPr>
    </w:p>
    <w:p w:rsidR="00CB6BD7" w:rsidRDefault="00CB6BD7" w:rsidP="00CB6BD7">
      <w:pPr>
        <w:shd w:val="clear" w:color="auto" w:fill="FFFFFF"/>
        <w:spacing w:after="240" w:line="240" w:lineRule="auto"/>
      </w:pPr>
    </w:p>
    <w:p w:rsidR="00CB6BD7" w:rsidRDefault="00CB6BD7" w:rsidP="00CB6BD7">
      <w:pPr>
        <w:shd w:val="clear" w:color="auto" w:fill="FFFFFF"/>
        <w:spacing w:after="240" w:line="240" w:lineRule="auto"/>
      </w:pPr>
    </w:p>
    <w:p w:rsidR="00CB6BD7" w:rsidRDefault="00CB6BD7" w:rsidP="00CB6BD7">
      <w:pPr>
        <w:shd w:val="clear" w:color="auto" w:fill="FFFFFF"/>
        <w:spacing w:after="240" w:line="240" w:lineRule="auto"/>
      </w:pPr>
    </w:p>
    <w:p w:rsidR="005E35D6" w:rsidRDefault="00156ABC"/>
    <w:sectPr w:rsidR="005E3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D7"/>
    <w:rsid w:val="000343F7"/>
    <w:rsid w:val="000D4333"/>
    <w:rsid w:val="00715A34"/>
    <w:rsid w:val="0087300F"/>
    <w:rsid w:val="0098732A"/>
    <w:rsid w:val="00BC0517"/>
    <w:rsid w:val="00C241C3"/>
    <w:rsid w:val="00CB6BD7"/>
    <w:rsid w:val="00E5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A7DC"/>
  <w15:chartTrackingRefBased/>
  <w15:docId w15:val="{52A0CD37-7CFA-40B4-B679-2E0BBBC3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B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87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oud.edu/students/safety/policies-and-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Eubanks</dc:creator>
  <cp:keywords/>
  <dc:description/>
  <cp:lastModifiedBy>Caesar Wood</cp:lastModifiedBy>
  <cp:revision>13</cp:revision>
  <dcterms:created xsi:type="dcterms:W3CDTF">2020-01-03T20:33:00Z</dcterms:created>
  <dcterms:modified xsi:type="dcterms:W3CDTF">2020-01-03T21:27:00Z</dcterms:modified>
</cp:coreProperties>
</file>