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Default="002E6ADA" w:rsidP="005C74ED">
      <w:pPr>
        <w:ind w:right="450"/>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proofErr w:type="gramStart"/>
      <w:r w:rsidR="00AE6838" w:rsidRPr="00D715F3">
        <w:rPr>
          <w:b/>
          <w:sz w:val="36"/>
          <w:szCs w:val="36"/>
        </w:rPr>
        <w:t>BOARD  OF</w:t>
      </w:r>
      <w:proofErr w:type="gramEnd"/>
      <w:r w:rsidR="00AE6838" w:rsidRPr="00D715F3">
        <w:rPr>
          <w:b/>
          <w:sz w:val="36"/>
          <w:szCs w:val="36"/>
        </w:rPr>
        <w:t xml:space="preserve">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roofErr w:type="gramStart"/>
      <w:r w:rsidRPr="00D715F3">
        <w:rPr>
          <w:b/>
          <w:sz w:val="36"/>
          <w:szCs w:val="36"/>
        </w:rPr>
        <w:t>CLOUD  COUNTY</w:t>
      </w:r>
      <w:proofErr w:type="gramEnd"/>
      <w:r w:rsidRPr="00D715F3">
        <w:rPr>
          <w:b/>
          <w:sz w:val="36"/>
          <w:szCs w:val="36"/>
        </w:rPr>
        <w:t xml:space="preserve">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E12164" w:rsidP="00AE6838">
      <w:pPr>
        <w:jc w:val="center"/>
        <w:rPr>
          <w:b/>
          <w:sz w:val="36"/>
          <w:szCs w:val="36"/>
        </w:rPr>
      </w:pPr>
      <w:proofErr w:type="gramStart"/>
      <w:r>
        <w:rPr>
          <w:b/>
          <w:sz w:val="36"/>
          <w:szCs w:val="36"/>
        </w:rPr>
        <w:t>OCTOBER  25</w:t>
      </w:r>
      <w:proofErr w:type="gramEnd"/>
      <w:r w:rsidR="00AE6838" w:rsidRPr="00D715F3">
        <w:rPr>
          <w:b/>
          <w:sz w:val="36"/>
          <w:szCs w:val="36"/>
        </w:rPr>
        <w:t>,  2011</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lastRenderedPageBreak/>
        <w:t>CLOUD COUNTY COMMUNITY COLLEGE</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 xml:space="preserve"> BOARD OF TRUSTEES</w:t>
      </w:r>
    </w:p>
    <w:p w:rsidR="00AE6838" w:rsidRPr="00BB618D" w:rsidRDefault="00AE6838" w:rsidP="00AE6838">
      <w:pPr>
        <w:tabs>
          <w:tab w:val="left" w:pos="8415"/>
        </w:tabs>
        <w:ind w:right="180"/>
        <w:jc w:val="center"/>
        <w:rPr>
          <w:sz w:val="18"/>
          <w:szCs w:val="18"/>
        </w:rPr>
      </w:pPr>
    </w:p>
    <w:p w:rsidR="00AE6838" w:rsidRPr="00BB618D" w:rsidRDefault="00AE6838" w:rsidP="00AE6838">
      <w:pPr>
        <w:tabs>
          <w:tab w:val="left" w:pos="8415"/>
        </w:tabs>
        <w:jc w:val="center"/>
        <w:rPr>
          <w:b/>
          <w:bCs/>
          <w:sz w:val="18"/>
          <w:szCs w:val="18"/>
        </w:rPr>
      </w:pPr>
      <w:proofErr w:type="gramStart"/>
      <w:r w:rsidRPr="00BB618D">
        <w:rPr>
          <w:b/>
          <w:bCs/>
          <w:sz w:val="18"/>
          <w:szCs w:val="18"/>
        </w:rPr>
        <w:t>AGENDA  -</w:t>
      </w:r>
      <w:proofErr w:type="gramEnd"/>
      <w:r w:rsidRPr="00BB618D">
        <w:rPr>
          <w:b/>
          <w:bCs/>
          <w:sz w:val="18"/>
          <w:szCs w:val="18"/>
        </w:rPr>
        <w:t xml:space="preserve">  </w:t>
      </w:r>
      <w:r w:rsidR="00E12164">
        <w:rPr>
          <w:b/>
          <w:bCs/>
          <w:sz w:val="18"/>
          <w:szCs w:val="18"/>
        </w:rPr>
        <w:t>October 25, 2011</w:t>
      </w:r>
      <w:r w:rsidRPr="00BB618D">
        <w:rPr>
          <w:b/>
          <w:bCs/>
          <w:sz w:val="18"/>
          <w:szCs w:val="18"/>
        </w:rPr>
        <w:t xml:space="preserve">               </w:t>
      </w:r>
    </w:p>
    <w:p w:rsidR="00AE6838" w:rsidRDefault="00AE6838" w:rsidP="00AE6838">
      <w:pPr>
        <w:tabs>
          <w:tab w:val="left" w:pos="8415"/>
        </w:tabs>
        <w:jc w:val="center"/>
        <w:rPr>
          <w:b/>
          <w:bCs/>
          <w:sz w:val="18"/>
          <w:szCs w:val="18"/>
        </w:rPr>
      </w:pPr>
    </w:p>
    <w:p w:rsidR="00AE6838" w:rsidRPr="00BB618D" w:rsidRDefault="00AE6838" w:rsidP="00AE6838">
      <w:pPr>
        <w:tabs>
          <w:tab w:val="left" w:pos="8415"/>
        </w:tabs>
        <w:jc w:val="center"/>
        <w:rPr>
          <w:b/>
          <w:bCs/>
          <w:sz w:val="18"/>
          <w:szCs w:val="18"/>
        </w:rPr>
      </w:pPr>
    </w:p>
    <w:p w:rsidR="00AE6838" w:rsidRPr="00BB618D" w:rsidRDefault="00AE6838" w:rsidP="00AE6838">
      <w:pPr>
        <w:tabs>
          <w:tab w:val="left" w:pos="8415"/>
        </w:tabs>
        <w:jc w:val="center"/>
        <w:rPr>
          <w:b/>
          <w:bCs/>
          <w:sz w:val="18"/>
          <w:szCs w:val="18"/>
        </w:rPr>
      </w:pPr>
      <w:r w:rsidRPr="00BB618D">
        <w:rPr>
          <w:b/>
          <w:bCs/>
          <w:sz w:val="18"/>
          <w:szCs w:val="18"/>
        </w:rPr>
        <w:t xml:space="preserve">                                                                                                                                                                      </w:t>
      </w:r>
    </w:p>
    <w:p w:rsidR="00AE6838" w:rsidRPr="00BB618D"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18"/>
          <w:szCs w:val="18"/>
        </w:rPr>
      </w:pPr>
      <w:r w:rsidRPr="00BB618D">
        <w:rPr>
          <w:sz w:val="18"/>
          <w:szCs w:val="18"/>
        </w:rPr>
        <w:t xml:space="preserve">Meeting Place:     Room 257 in the </w:t>
      </w:r>
      <w:r>
        <w:rPr>
          <w:sz w:val="18"/>
          <w:szCs w:val="18"/>
        </w:rPr>
        <w:t>President’s Addition</w:t>
      </w:r>
      <w:r w:rsidRPr="00BB618D">
        <w:rPr>
          <w:sz w:val="18"/>
          <w:szCs w:val="18"/>
        </w:rPr>
        <w:tab/>
      </w:r>
      <w:r w:rsidRPr="00BB618D">
        <w:rPr>
          <w:sz w:val="18"/>
          <w:szCs w:val="18"/>
        </w:rPr>
        <w:tab/>
      </w:r>
      <w:r w:rsidRPr="00BB618D">
        <w:rPr>
          <w:sz w:val="18"/>
          <w:szCs w:val="18"/>
        </w:rPr>
        <w:tab/>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ab/>
        <w:t xml:space="preserve">           Time:     7:00 p.m.  </w:t>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1</w:t>
      </w:r>
      <w:r w:rsidRPr="00BB618D">
        <w:rPr>
          <w:sz w:val="18"/>
          <w:szCs w:val="18"/>
        </w:rPr>
        <w:t>.</w:t>
      </w:r>
      <w:r w:rsidRPr="00BB618D">
        <w:rPr>
          <w:sz w:val="18"/>
          <w:szCs w:val="18"/>
        </w:rPr>
        <w:tab/>
        <w:t>Call to Order – 7:00 p.m.</w:t>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18"/>
          <w:szCs w:val="18"/>
        </w:rPr>
      </w:pPr>
      <w:r w:rsidRPr="00BB618D">
        <w:rPr>
          <w:sz w:val="18"/>
          <w:szCs w:val="18"/>
        </w:rPr>
        <w:t xml:space="preserve">  </w:t>
      </w:r>
      <w:r>
        <w:rPr>
          <w:sz w:val="18"/>
          <w:szCs w:val="18"/>
        </w:rPr>
        <w:t>2</w:t>
      </w:r>
      <w:r w:rsidRPr="00BB618D">
        <w:rPr>
          <w:sz w:val="18"/>
          <w:szCs w:val="18"/>
        </w:rPr>
        <w:tab/>
        <w:t xml:space="preserve">Adopt Agenda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003E4765">
        <w:rPr>
          <w:sz w:val="18"/>
          <w:szCs w:val="18"/>
        </w:rPr>
        <w:t xml:space="preserve"> </w:t>
      </w:r>
      <w:r w:rsidRPr="00BB618D">
        <w:rPr>
          <w:sz w:val="18"/>
          <w:szCs w:val="18"/>
        </w:rPr>
        <w:t xml:space="preserve">     Decision      </w:t>
      </w:r>
    </w:p>
    <w:p w:rsidR="00AE6838" w:rsidRPr="00BB618D"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r w:rsidRPr="00BB618D">
        <w:rPr>
          <w:sz w:val="18"/>
          <w:szCs w:val="18"/>
        </w:rPr>
        <w:t xml:space="preserve">  </w:t>
      </w:r>
      <w:r>
        <w:rPr>
          <w:sz w:val="18"/>
          <w:szCs w:val="18"/>
        </w:rPr>
        <w:t>3</w:t>
      </w:r>
      <w:r w:rsidRPr="00BB618D">
        <w:rPr>
          <w:sz w:val="18"/>
          <w:szCs w:val="18"/>
        </w:rPr>
        <w:t>.</w:t>
      </w:r>
      <w:r w:rsidRPr="00BB618D">
        <w:rPr>
          <w:sz w:val="18"/>
          <w:szCs w:val="18"/>
        </w:rPr>
        <w:tab/>
        <w:t>Guests’ Comments</w:t>
      </w:r>
    </w:p>
    <w:p w:rsidR="00AE6838" w:rsidRPr="00BB618D"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4</w:t>
      </w:r>
      <w:r w:rsidRPr="00BB618D">
        <w:rPr>
          <w:sz w:val="18"/>
          <w:szCs w:val="18"/>
        </w:rPr>
        <w:t>.</w:t>
      </w:r>
      <w:r w:rsidRPr="00BB618D">
        <w:rPr>
          <w:sz w:val="18"/>
          <w:szCs w:val="18"/>
        </w:rPr>
        <w:tab/>
        <w:t>Recognitions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AE6838"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E12164" w:rsidRDefault="00AE6838" w:rsidP="00E12164">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Pr>
          <w:sz w:val="18"/>
          <w:szCs w:val="18"/>
        </w:rPr>
        <w:t xml:space="preserve">  5.</w:t>
      </w:r>
      <w:r>
        <w:rPr>
          <w:sz w:val="18"/>
          <w:szCs w:val="18"/>
        </w:rPr>
        <w:tab/>
      </w:r>
      <w:r w:rsidR="00E12164">
        <w:rPr>
          <w:sz w:val="18"/>
          <w:szCs w:val="18"/>
        </w:rPr>
        <w:t>Program Highlights</w:t>
      </w:r>
      <w:r w:rsidR="00E12164">
        <w:rPr>
          <w:sz w:val="18"/>
          <w:szCs w:val="18"/>
        </w:rPr>
        <w:tab/>
      </w:r>
      <w:r w:rsidR="00E12164">
        <w:rPr>
          <w:sz w:val="18"/>
          <w:szCs w:val="18"/>
        </w:rPr>
        <w:tab/>
      </w:r>
      <w:r w:rsidR="00E12164">
        <w:rPr>
          <w:sz w:val="18"/>
          <w:szCs w:val="18"/>
        </w:rPr>
        <w:tab/>
      </w:r>
      <w:r w:rsidR="00E12164">
        <w:rPr>
          <w:sz w:val="18"/>
          <w:szCs w:val="18"/>
        </w:rPr>
        <w:tab/>
      </w:r>
      <w:r w:rsidR="00E12164">
        <w:rPr>
          <w:sz w:val="18"/>
          <w:szCs w:val="18"/>
        </w:rPr>
        <w:tab/>
      </w:r>
      <w:r w:rsidR="00E12164">
        <w:rPr>
          <w:sz w:val="18"/>
          <w:szCs w:val="18"/>
        </w:rPr>
        <w:tab/>
      </w:r>
      <w:r w:rsidR="00E12164">
        <w:rPr>
          <w:sz w:val="18"/>
          <w:szCs w:val="18"/>
        </w:rPr>
        <w:tab/>
        <w:t xml:space="preserve">    Information                         </w:t>
      </w:r>
    </w:p>
    <w:p w:rsidR="00E12164" w:rsidRDefault="00E12164" w:rsidP="00E12164">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AE6838" w:rsidRPr="00BB618D" w:rsidRDefault="00E12164" w:rsidP="00E12164">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Pr>
          <w:sz w:val="18"/>
          <w:szCs w:val="18"/>
        </w:rPr>
        <w:t xml:space="preserve">  6.</w:t>
      </w:r>
      <w:r>
        <w:rPr>
          <w:sz w:val="18"/>
          <w:szCs w:val="18"/>
        </w:rPr>
        <w:tab/>
      </w:r>
      <w:r w:rsidR="00AE6838" w:rsidRPr="00BB618D">
        <w:rPr>
          <w:sz w:val="18"/>
          <w:szCs w:val="18"/>
        </w:rPr>
        <w:t>President’s Message</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Information</w:t>
      </w:r>
    </w:p>
    <w:p w:rsidR="00AE6838" w:rsidRPr="00BB618D" w:rsidRDefault="00AE6838" w:rsidP="00AE6838">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AE6838" w:rsidRPr="00BB618D" w:rsidRDefault="00E12164"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w:t>
      </w:r>
      <w:r w:rsidR="00AE6838">
        <w:rPr>
          <w:sz w:val="18"/>
          <w:szCs w:val="18"/>
        </w:rPr>
        <w:t xml:space="preserve"> </w:t>
      </w:r>
      <w:r>
        <w:rPr>
          <w:sz w:val="18"/>
          <w:szCs w:val="18"/>
        </w:rPr>
        <w:t>7</w:t>
      </w:r>
      <w:r w:rsidR="00AE6838">
        <w:rPr>
          <w:sz w:val="18"/>
          <w:szCs w:val="18"/>
        </w:rPr>
        <w:t>.</w:t>
      </w:r>
      <w:r w:rsidR="00AE6838" w:rsidRPr="00BB618D">
        <w:rPr>
          <w:sz w:val="18"/>
          <w:szCs w:val="18"/>
        </w:rPr>
        <w:tab/>
        <w:t>Meeting Reports</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w:t>
      </w:r>
      <w:r w:rsidR="00AE6838" w:rsidRPr="00BB618D">
        <w:rPr>
          <w:sz w:val="18"/>
          <w:szCs w:val="18"/>
        </w:rPr>
        <w:tab/>
      </w:r>
      <w:r w:rsidR="00AE6838" w:rsidRPr="00BB618D">
        <w:rPr>
          <w:sz w:val="18"/>
          <w:szCs w:val="18"/>
        </w:rPr>
        <w:tab/>
        <w:t xml:space="preserve">    Information</w:t>
      </w: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r w:rsidRPr="00BB618D">
        <w:rPr>
          <w:sz w:val="18"/>
          <w:szCs w:val="18"/>
        </w:rPr>
        <w:t xml:space="preserve">  </w:t>
      </w:r>
      <w:r w:rsidR="00E12164">
        <w:rPr>
          <w:sz w:val="18"/>
          <w:szCs w:val="18"/>
        </w:rPr>
        <w:t>8</w:t>
      </w:r>
      <w:r>
        <w:rPr>
          <w:sz w:val="18"/>
          <w:szCs w:val="18"/>
        </w:rPr>
        <w:t>.</w:t>
      </w:r>
      <w:r>
        <w:rPr>
          <w:sz w:val="18"/>
          <w:szCs w:val="18"/>
        </w:rPr>
        <w:tab/>
      </w:r>
      <w:r w:rsidRPr="00BB618D">
        <w:rPr>
          <w:sz w:val="18"/>
          <w:szCs w:val="18"/>
        </w:rPr>
        <w:t>Geary County Campus Update</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t xml:space="preserve">                  </w:t>
      </w:r>
      <w:r>
        <w:rPr>
          <w:sz w:val="18"/>
          <w:szCs w:val="18"/>
        </w:rPr>
        <w:t xml:space="preserve">  </w:t>
      </w:r>
      <w:r w:rsidRPr="00BB618D">
        <w:rPr>
          <w:sz w:val="18"/>
          <w:szCs w:val="18"/>
        </w:rPr>
        <w:t>Information</w:t>
      </w:r>
      <w:r w:rsidRPr="00BB618D">
        <w:rPr>
          <w:sz w:val="18"/>
          <w:szCs w:val="18"/>
        </w:rPr>
        <w:tab/>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18"/>
          <w:szCs w:val="18"/>
        </w:rPr>
      </w:pPr>
      <w:r w:rsidRPr="00BB618D">
        <w:rPr>
          <w:sz w:val="18"/>
          <w:szCs w:val="18"/>
        </w:rPr>
        <w:t xml:space="preserve">  </w:t>
      </w:r>
    </w:p>
    <w:p w:rsidR="00AE6838"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 xml:space="preserve">  9</w:t>
      </w:r>
      <w:r w:rsidRPr="00BB618D">
        <w:rPr>
          <w:sz w:val="18"/>
          <w:szCs w:val="18"/>
        </w:rPr>
        <w:t>.</w:t>
      </w:r>
      <w:r w:rsidRPr="00BB618D">
        <w:rPr>
          <w:sz w:val="18"/>
          <w:szCs w:val="18"/>
        </w:rPr>
        <w:tab/>
      </w:r>
      <w:r w:rsidRPr="00BB618D">
        <w:rPr>
          <w:sz w:val="18"/>
          <w:szCs w:val="18"/>
        </w:rPr>
        <w:tab/>
      </w:r>
      <w:r>
        <w:rPr>
          <w:sz w:val="18"/>
          <w:szCs w:val="18"/>
        </w:rPr>
        <w:t>Cloud County Community College Foundation</w:t>
      </w:r>
      <w:r>
        <w:rPr>
          <w:sz w:val="18"/>
          <w:szCs w:val="18"/>
        </w:rPr>
        <w:tab/>
      </w:r>
      <w:r>
        <w:rPr>
          <w:sz w:val="18"/>
          <w:szCs w:val="18"/>
        </w:rPr>
        <w:tab/>
      </w:r>
      <w:r>
        <w:rPr>
          <w:sz w:val="18"/>
          <w:szCs w:val="18"/>
        </w:rPr>
        <w:tab/>
      </w:r>
      <w:r>
        <w:rPr>
          <w:sz w:val="18"/>
          <w:szCs w:val="18"/>
        </w:rPr>
        <w:tab/>
      </w:r>
      <w:r>
        <w:rPr>
          <w:sz w:val="18"/>
          <w:szCs w:val="18"/>
        </w:rPr>
        <w:tab/>
        <w:t xml:space="preserve">     Information</w:t>
      </w:r>
    </w:p>
    <w:p w:rsidR="00AE6838"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B81F1D" w:rsidRDefault="00AE6838"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10.</w:t>
      </w:r>
      <w:r>
        <w:rPr>
          <w:sz w:val="18"/>
          <w:szCs w:val="18"/>
        </w:rPr>
        <w:tab/>
      </w:r>
      <w:r>
        <w:rPr>
          <w:sz w:val="18"/>
          <w:szCs w:val="18"/>
        </w:rPr>
        <w:tab/>
      </w:r>
      <w:r w:rsidR="00B81F1D">
        <w:rPr>
          <w:sz w:val="18"/>
          <w:szCs w:val="18"/>
        </w:rPr>
        <w:t>President’s Evaluation Form</w:t>
      </w:r>
      <w:r w:rsidR="00B81F1D">
        <w:rPr>
          <w:sz w:val="18"/>
          <w:szCs w:val="18"/>
        </w:rPr>
        <w:tab/>
      </w:r>
      <w:r w:rsidR="00B81F1D">
        <w:rPr>
          <w:sz w:val="18"/>
          <w:szCs w:val="18"/>
        </w:rPr>
        <w:tab/>
      </w:r>
      <w:r w:rsidR="00B81F1D">
        <w:rPr>
          <w:sz w:val="18"/>
          <w:szCs w:val="18"/>
        </w:rPr>
        <w:tab/>
      </w:r>
      <w:r w:rsidR="00B81F1D">
        <w:rPr>
          <w:sz w:val="18"/>
          <w:szCs w:val="18"/>
        </w:rPr>
        <w:tab/>
      </w:r>
      <w:r w:rsidR="00B81F1D">
        <w:rPr>
          <w:sz w:val="18"/>
          <w:szCs w:val="18"/>
        </w:rPr>
        <w:tab/>
      </w:r>
      <w:r w:rsidR="00B81F1D">
        <w:rPr>
          <w:sz w:val="18"/>
          <w:szCs w:val="18"/>
        </w:rPr>
        <w:tab/>
        <w:t xml:space="preserve">                     Information</w:t>
      </w:r>
    </w:p>
    <w:p w:rsidR="00B81F1D" w:rsidRDefault="00B81F1D"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AE6838" w:rsidRDefault="00B81F1D"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11.</w:t>
      </w:r>
      <w:r>
        <w:rPr>
          <w:sz w:val="18"/>
          <w:szCs w:val="18"/>
        </w:rPr>
        <w:tab/>
      </w:r>
      <w:r>
        <w:rPr>
          <w:sz w:val="18"/>
          <w:szCs w:val="18"/>
        </w:rPr>
        <w:tab/>
      </w:r>
      <w:r w:rsidR="00AE6838" w:rsidRPr="00BB618D">
        <w:rPr>
          <w:sz w:val="18"/>
          <w:szCs w:val="18"/>
        </w:rPr>
        <w:t xml:space="preserve">Approval of Minutes of </w:t>
      </w:r>
      <w:r w:rsidR="00E12164">
        <w:rPr>
          <w:sz w:val="18"/>
          <w:szCs w:val="18"/>
        </w:rPr>
        <w:t>September 27, 2011</w:t>
      </w:r>
      <w:r w:rsidR="00826D82">
        <w:rPr>
          <w:sz w:val="18"/>
          <w:szCs w:val="18"/>
        </w:rPr>
        <w:t xml:space="preserve"> and October 19, 2011</w:t>
      </w:r>
      <w:r w:rsidR="00E12164">
        <w:rPr>
          <w:sz w:val="18"/>
          <w:szCs w:val="18"/>
        </w:rPr>
        <w:tab/>
      </w:r>
      <w:r w:rsidR="00E12164">
        <w:rPr>
          <w:sz w:val="18"/>
          <w:szCs w:val="18"/>
        </w:rPr>
        <w:tab/>
        <w:t xml:space="preserve">                  </w:t>
      </w:r>
      <w:r w:rsidR="00065C53">
        <w:rPr>
          <w:sz w:val="18"/>
          <w:szCs w:val="18"/>
        </w:rPr>
        <w:t xml:space="preserve"> </w:t>
      </w:r>
      <w:r w:rsidR="00E12164">
        <w:rPr>
          <w:sz w:val="18"/>
          <w:szCs w:val="18"/>
        </w:rPr>
        <w:t xml:space="preserve">       Decision</w:t>
      </w:r>
    </w:p>
    <w:p w:rsidR="00E12164" w:rsidRPr="00BB618D" w:rsidRDefault="00E12164"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18"/>
          <w:szCs w:val="18"/>
        </w:rPr>
      </w:pPr>
      <w:r>
        <w:rPr>
          <w:sz w:val="18"/>
          <w:szCs w:val="18"/>
        </w:rPr>
        <w:t>1</w:t>
      </w:r>
      <w:r w:rsidR="00B81F1D">
        <w:rPr>
          <w:sz w:val="18"/>
          <w:szCs w:val="18"/>
        </w:rPr>
        <w:t>2</w:t>
      </w:r>
      <w:r>
        <w:rPr>
          <w:sz w:val="18"/>
          <w:szCs w:val="18"/>
        </w:rPr>
        <w:t>.</w:t>
      </w:r>
      <w:r w:rsidRPr="00BB618D">
        <w:rPr>
          <w:sz w:val="18"/>
          <w:szCs w:val="18"/>
        </w:rPr>
        <w:tab/>
        <w:t xml:space="preserve">Finances        </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sidRPr="00BB618D">
        <w:rPr>
          <w:sz w:val="18"/>
          <w:szCs w:val="18"/>
        </w:rPr>
        <w:t xml:space="preserve">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p>
    <w:p w:rsidR="00AE6838" w:rsidRPr="00BB618D" w:rsidRDefault="00AE6838" w:rsidP="00AE6838">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Treasurer’s Report</w:t>
      </w:r>
    </w:p>
    <w:p w:rsidR="00AE6838"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Financial Overview</w:t>
      </w:r>
    </w:p>
    <w:p w:rsidR="00836888"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sidR="00836888">
        <w:rPr>
          <w:sz w:val="18"/>
          <w:szCs w:val="18"/>
        </w:rPr>
        <w:t>C.</w:t>
      </w:r>
      <w:r w:rsidR="00836888">
        <w:rPr>
          <w:sz w:val="18"/>
          <w:szCs w:val="18"/>
        </w:rPr>
        <w:tab/>
        <w:t>Capital Levy – Resolution 1112-1</w:t>
      </w:r>
    </w:p>
    <w:p w:rsidR="00836888" w:rsidRDefault="0083688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D.</w:t>
      </w:r>
      <w:r>
        <w:rPr>
          <w:sz w:val="18"/>
          <w:szCs w:val="18"/>
        </w:rPr>
        <w:tab/>
        <w:t>November Bids</w:t>
      </w:r>
    </w:p>
    <w:p w:rsidR="00AE6838" w:rsidRPr="001535EB"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sidRPr="001535EB">
        <w:rPr>
          <w:sz w:val="18"/>
          <w:szCs w:val="18"/>
        </w:rPr>
        <w:tab/>
      </w:r>
      <w:r w:rsidRPr="001535EB">
        <w:rPr>
          <w:sz w:val="18"/>
          <w:szCs w:val="18"/>
        </w:rPr>
        <w:tab/>
      </w:r>
    </w:p>
    <w:p w:rsidR="00AE6838" w:rsidRPr="00BB618D"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18"/>
          <w:szCs w:val="18"/>
        </w:rPr>
      </w:pPr>
      <w:r w:rsidRPr="00BB618D">
        <w:rPr>
          <w:sz w:val="18"/>
          <w:szCs w:val="18"/>
        </w:rPr>
        <w:t>1</w:t>
      </w:r>
      <w:r w:rsidR="00B81F1D">
        <w:rPr>
          <w:sz w:val="18"/>
          <w:szCs w:val="18"/>
        </w:rPr>
        <w:t>3</w:t>
      </w:r>
      <w:r w:rsidRPr="00BB618D">
        <w:rPr>
          <w:sz w:val="18"/>
          <w:szCs w:val="18"/>
        </w:rPr>
        <w:t>.</w:t>
      </w:r>
      <w:r w:rsidRPr="00BB618D">
        <w:rPr>
          <w:sz w:val="18"/>
          <w:szCs w:val="18"/>
        </w:rPr>
        <w:tab/>
        <w:t xml:space="preserve">Purchasing and Payment of Claims      </w:t>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AE6838" w:rsidRPr="00BB618D"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18"/>
          <w:szCs w:val="18"/>
        </w:rPr>
      </w:pPr>
    </w:p>
    <w:p w:rsidR="00AE6838" w:rsidRPr="00BB618D" w:rsidRDefault="00AE6838" w:rsidP="003E4765">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BB618D">
        <w:rPr>
          <w:sz w:val="18"/>
          <w:szCs w:val="18"/>
        </w:rPr>
        <w:t>1</w:t>
      </w:r>
      <w:r w:rsidR="00B81F1D">
        <w:rPr>
          <w:sz w:val="18"/>
          <w:szCs w:val="18"/>
        </w:rPr>
        <w:t>4</w:t>
      </w:r>
      <w:r w:rsidRPr="00BB618D">
        <w:rPr>
          <w:sz w:val="18"/>
          <w:szCs w:val="18"/>
        </w:rPr>
        <w:t>.</w:t>
      </w:r>
      <w:r w:rsidRPr="00BB618D">
        <w:rPr>
          <w:sz w:val="18"/>
          <w:szCs w:val="18"/>
        </w:rPr>
        <w:tab/>
        <w:t>Personnel</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ab/>
        <w:t xml:space="preserve">      </w:t>
      </w:r>
      <w:r w:rsidRPr="00BB618D">
        <w:rPr>
          <w:sz w:val="18"/>
          <w:szCs w:val="18"/>
        </w:rPr>
        <w:t xml:space="preserve">  </w:t>
      </w:r>
      <w:r w:rsidR="001914ED">
        <w:rPr>
          <w:sz w:val="18"/>
          <w:szCs w:val="18"/>
        </w:rPr>
        <w:t xml:space="preserve"> </w:t>
      </w:r>
      <w:r w:rsidRPr="00BB618D">
        <w:rPr>
          <w:sz w:val="18"/>
          <w:szCs w:val="18"/>
        </w:rPr>
        <w:t>Decision</w:t>
      </w:r>
    </w:p>
    <w:p w:rsidR="00AE6838" w:rsidRPr="00BB618D" w:rsidRDefault="00AE6838" w:rsidP="00AE6838">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AE6838" w:rsidRPr="0037390C" w:rsidRDefault="00E12164" w:rsidP="00AE6838">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 xml:space="preserve">Resignation </w:t>
      </w:r>
      <w:r w:rsidR="0037390C">
        <w:rPr>
          <w:rFonts w:ascii="Times New Roman" w:hAnsi="Times New Roman"/>
          <w:sz w:val="18"/>
          <w:szCs w:val="18"/>
        </w:rPr>
        <w:t xml:space="preserve">– </w:t>
      </w:r>
      <w:proofErr w:type="spellStart"/>
      <w:r w:rsidR="0037390C">
        <w:rPr>
          <w:rFonts w:ascii="Times New Roman" w:hAnsi="Times New Roman"/>
          <w:sz w:val="18"/>
          <w:szCs w:val="18"/>
        </w:rPr>
        <w:t>Gayathri</w:t>
      </w:r>
      <w:proofErr w:type="spellEnd"/>
      <w:r w:rsidR="0037390C">
        <w:rPr>
          <w:rFonts w:ascii="Times New Roman" w:hAnsi="Times New Roman"/>
          <w:sz w:val="18"/>
          <w:szCs w:val="18"/>
        </w:rPr>
        <w:t xml:space="preserve"> </w:t>
      </w:r>
      <w:proofErr w:type="spellStart"/>
      <w:r w:rsidR="0037390C">
        <w:rPr>
          <w:rFonts w:ascii="Times New Roman" w:hAnsi="Times New Roman"/>
          <w:sz w:val="18"/>
          <w:szCs w:val="18"/>
        </w:rPr>
        <w:t>Kambhampati</w:t>
      </w:r>
      <w:proofErr w:type="spellEnd"/>
    </w:p>
    <w:p w:rsidR="0037390C" w:rsidRPr="00286A22" w:rsidRDefault="0037390C" w:rsidP="00AE6838">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 xml:space="preserve">Contract Renewal Recommendations for Fall Coaches – 2011-2012  </w:t>
      </w:r>
    </w:p>
    <w:p w:rsidR="00AE6838" w:rsidRPr="00F52C5B" w:rsidRDefault="00AE6838" w:rsidP="00AE6838">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Other</w:t>
      </w:r>
      <w:r w:rsidRPr="00F52C5B">
        <w:rPr>
          <w:rFonts w:ascii="Times New Roman" w:hAnsi="Times New Roman"/>
          <w:sz w:val="18"/>
          <w:szCs w:val="18"/>
        </w:rPr>
        <w:t xml:space="preserve">  </w:t>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370"/>
          <w:tab w:val="left" w:pos="8550"/>
          <w:tab w:val="left" w:pos="8730"/>
          <w:tab w:val="left" w:pos="9163"/>
          <w:tab w:val="left" w:pos="9360"/>
          <w:tab w:val="left" w:pos="10080"/>
          <w:tab w:val="left" w:pos="10800"/>
          <w:tab w:val="left" w:pos="11520"/>
        </w:tabs>
        <w:rPr>
          <w:sz w:val="18"/>
          <w:szCs w:val="18"/>
        </w:rPr>
      </w:pPr>
      <w:r w:rsidRPr="00BB618D">
        <w:rPr>
          <w:sz w:val="18"/>
          <w:szCs w:val="18"/>
        </w:rPr>
        <w:t>1</w:t>
      </w:r>
      <w:r w:rsidR="00B81F1D">
        <w:rPr>
          <w:sz w:val="18"/>
          <w:szCs w:val="18"/>
        </w:rPr>
        <w:t>5</w:t>
      </w:r>
      <w:r w:rsidRPr="00BB618D">
        <w:rPr>
          <w:sz w:val="18"/>
          <w:szCs w:val="18"/>
        </w:rPr>
        <w:t xml:space="preserve">. </w:t>
      </w:r>
      <w:r w:rsidRPr="00BB618D">
        <w:rPr>
          <w:sz w:val="18"/>
          <w:szCs w:val="18"/>
        </w:rPr>
        <w:tab/>
        <w:t>Facilities</w:t>
      </w:r>
      <w:r w:rsidRPr="00BB618D">
        <w:rPr>
          <w:sz w:val="18"/>
          <w:szCs w:val="18"/>
        </w:rPr>
        <w:tab/>
      </w:r>
      <w:r w:rsidRPr="00BB618D">
        <w:rPr>
          <w:sz w:val="18"/>
          <w:szCs w:val="18"/>
        </w:rPr>
        <w:tab/>
      </w:r>
      <w:r>
        <w:rPr>
          <w:sz w:val="18"/>
          <w:szCs w:val="18"/>
        </w:rPr>
        <w:tab/>
      </w:r>
      <w:r w:rsidRPr="00BB618D">
        <w:rPr>
          <w:sz w:val="18"/>
          <w:szCs w:val="18"/>
        </w:rPr>
        <w:t xml:space="preserve">                        </w:t>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AE6838" w:rsidRPr="00BB618D" w:rsidRDefault="00AE6838" w:rsidP="00AE6838">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AE6838" w:rsidRPr="00BB618D" w:rsidRDefault="0037390C" w:rsidP="00AE6838">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T</w:t>
      </w:r>
      <w:r w:rsidR="00AE6838" w:rsidRPr="00BB618D">
        <w:rPr>
          <w:rFonts w:ascii="Times New Roman" w:hAnsi="Times New Roman"/>
          <w:sz w:val="18"/>
          <w:szCs w:val="18"/>
        </w:rPr>
        <w:t>urbine</w:t>
      </w:r>
      <w:r w:rsidR="00AE6838">
        <w:rPr>
          <w:rFonts w:ascii="Times New Roman" w:hAnsi="Times New Roman"/>
          <w:sz w:val="18"/>
          <w:szCs w:val="18"/>
        </w:rPr>
        <w:t xml:space="preserve"> Update</w:t>
      </w:r>
    </w:p>
    <w:p w:rsidR="00AE6838" w:rsidRDefault="00AE6838" w:rsidP="00AE6838">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Other</w:t>
      </w:r>
      <w:r>
        <w:rPr>
          <w:rFonts w:ascii="Times New Roman" w:hAnsi="Times New Roman"/>
          <w:sz w:val="18"/>
          <w:szCs w:val="18"/>
        </w:rPr>
        <w:t xml:space="preserve"> </w:t>
      </w:r>
    </w:p>
    <w:p w:rsidR="00AE6838" w:rsidRDefault="001914ED" w:rsidP="003E4765">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8370"/>
          <w:tab w:val="left" w:pos="9360"/>
          <w:tab w:val="left" w:pos="10080"/>
          <w:tab w:val="left" w:pos="10800"/>
          <w:tab w:val="left" w:pos="11520"/>
        </w:tabs>
        <w:rPr>
          <w:sz w:val="18"/>
          <w:szCs w:val="18"/>
        </w:rPr>
      </w:pPr>
      <w:r>
        <w:rPr>
          <w:sz w:val="18"/>
          <w:szCs w:val="18"/>
        </w:rPr>
        <w:t>1</w:t>
      </w:r>
      <w:r w:rsidR="00B81F1D">
        <w:rPr>
          <w:sz w:val="18"/>
          <w:szCs w:val="18"/>
        </w:rPr>
        <w:t>6</w:t>
      </w:r>
      <w:r>
        <w:rPr>
          <w:sz w:val="18"/>
          <w:szCs w:val="18"/>
        </w:rPr>
        <w:t>.</w:t>
      </w:r>
      <w:r>
        <w:rPr>
          <w:sz w:val="18"/>
          <w:szCs w:val="18"/>
        </w:rPr>
        <w:tab/>
        <w:t>Policies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Decision</w:t>
      </w:r>
    </w:p>
    <w:p w:rsidR="00AE6838" w:rsidRDefault="00AE6838" w:rsidP="0037390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3E4765" w:rsidRDefault="003E4765" w:rsidP="0037390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3E4765" w:rsidRDefault="003E4765" w:rsidP="0037390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3E4765" w:rsidRPr="001914ED" w:rsidRDefault="003E4765" w:rsidP="0037390C">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AE6838" w:rsidRPr="00BB618D"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r>
        <w:rPr>
          <w:sz w:val="18"/>
          <w:szCs w:val="18"/>
        </w:rPr>
        <w:lastRenderedPageBreak/>
        <w:t>C</w:t>
      </w:r>
      <w:r w:rsidRPr="00BB618D">
        <w:rPr>
          <w:sz w:val="18"/>
          <w:szCs w:val="18"/>
        </w:rPr>
        <w:t>LOUD COUNTY COMMUNITY COLLEGE</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BOARD OF TRUSTEES</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proofErr w:type="gramStart"/>
      <w:r w:rsidRPr="00BB618D">
        <w:rPr>
          <w:b/>
          <w:sz w:val="18"/>
          <w:szCs w:val="18"/>
        </w:rPr>
        <w:t>Agenda  -</w:t>
      </w:r>
      <w:proofErr w:type="gramEnd"/>
      <w:r w:rsidRPr="00BB618D">
        <w:rPr>
          <w:b/>
          <w:sz w:val="18"/>
          <w:szCs w:val="18"/>
        </w:rPr>
        <w:t xml:space="preserve">  </w:t>
      </w:r>
      <w:r w:rsidR="00E12164">
        <w:rPr>
          <w:b/>
          <w:sz w:val="18"/>
          <w:szCs w:val="18"/>
        </w:rPr>
        <w:t>October 25</w:t>
      </w:r>
      <w:r w:rsidRPr="00BB618D">
        <w:rPr>
          <w:b/>
          <w:sz w:val="18"/>
          <w:szCs w:val="18"/>
        </w:rPr>
        <w:t>, 2011</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18"/>
          <w:szCs w:val="18"/>
        </w:rPr>
      </w:pPr>
      <w:r w:rsidRPr="00BB618D">
        <w:rPr>
          <w:sz w:val="18"/>
          <w:szCs w:val="18"/>
        </w:rPr>
        <w:tab/>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AA2D7D" w:rsidRDefault="00AA2D7D"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1</w:t>
      </w:r>
      <w:r w:rsidR="00B81F1D">
        <w:rPr>
          <w:sz w:val="18"/>
          <w:szCs w:val="18"/>
        </w:rPr>
        <w:t>7</w:t>
      </w:r>
      <w:r>
        <w:rPr>
          <w:sz w:val="18"/>
          <w:szCs w:val="18"/>
        </w:rPr>
        <w:t>.</w:t>
      </w:r>
      <w:r>
        <w:rPr>
          <w:sz w:val="18"/>
          <w:szCs w:val="18"/>
        </w:rPr>
        <w:tab/>
        <w:t>Videotaping Board of Trustees Meetings</w:t>
      </w:r>
    </w:p>
    <w:p w:rsidR="00AA2D7D" w:rsidRDefault="00AA2D7D"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AE6838" w:rsidRPr="00BB618D" w:rsidRDefault="00AE6838" w:rsidP="003E476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730"/>
          <w:tab w:val="left" w:pos="9163"/>
          <w:tab w:val="left" w:pos="9360"/>
          <w:tab w:val="left" w:pos="10080"/>
          <w:tab w:val="left" w:pos="10800"/>
          <w:tab w:val="left" w:pos="11520"/>
        </w:tabs>
        <w:rPr>
          <w:sz w:val="18"/>
          <w:szCs w:val="18"/>
        </w:rPr>
      </w:pPr>
      <w:r w:rsidRPr="00BB618D">
        <w:rPr>
          <w:sz w:val="18"/>
          <w:szCs w:val="18"/>
        </w:rPr>
        <w:t>1</w:t>
      </w:r>
      <w:r w:rsidR="00B81F1D">
        <w:rPr>
          <w:sz w:val="18"/>
          <w:szCs w:val="18"/>
        </w:rPr>
        <w:t>8</w:t>
      </w:r>
      <w:r w:rsidRPr="00BB618D">
        <w:rPr>
          <w:sz w:val="18"/>
          <w:szCs w:val="18"/>
        </w:rPr>
        <w:t>.</w:t>
      </w:r>
      <w:r>
        <w:rPr>
          <w:sz w:val="18"/>
          <w:szCs w:val="18"/>
        </w:rPr>
        <w:tab/>
      </w:r>
      <w:r w:rsidRPr="00BB618D">
        <w:rPr>
          <w:sz w:val="18"/>
          <w:szCs w:val="18"/>
        </w:rPr>
        <w:t>Information Items</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vertAlign w:val="superscript"/>
        </w:rPr>
        <w:t xml:space="preserve">  </w:t>
      </w:r>
      <w:r w:rsidRPr="00BB618D">
        <w:rPr>
          <w:sz w:val="18"/>
          <w:szCs w:val="18"/>
        </w:rPr>
        <w:t xml:space="preserve">                               </w:t>
      </w:r>
      <w:r>
        <w:rPr>
          <w:sz w:val="18"/>
          <w:szCs w:val="18"/>
        </w:rPr>
        <w:t xml:space="preserve">     </w:t>
      </w:r>
      <w:r w:rsidRPr="00BB618D">
        <w:rPr>
          <w:sz w:val="18"/>
          <w:szCs w:val="18"/>
        </w:rPr>
        <w:t xml:space="preserve">     </w:t>
      </w:r>
      <w:r>
        <w:rPr>
          <w:sz w:val="18"/>
          <w:szCs w:val="18"/>
        </w:rPr>
        <w:t xml:space="preserve"> </w:t>
      </w:r>
      <w:r w:rsidRPr="00BB618D">
        <w:rPr>
          <w:sz w:val="18"/>
          <w:szCs w:val="18"/>
        </w:rPr>
        <w:t xml:space="preserve"> Information</w:t>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A.</w:t>
      </w:r>
      <w:r>
        <w:rPr>
          <w:sz w:val="18"/>
          <w:szCs w:val="18"/>
        </w:rPr>
        <w:tab/>
      </w:r>
      <w:r w:rsidR="0037390C">
        <w:rPr>
          <w:sz w:val="18"/>
          <w:szCs w:val="18"/>
        </w:rPr>
        <w:t>Special Nights at Basketball Games</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B.</w:t>
      </w:r>
      <w:r>
        <w:rPr>
          <w:sz w:val="18"/>
          <w:szCs w:val="18"/>
        </w:rPr>
        <w:tab/>
      </w:r>
      <w:r w:rsidR="0037390C">
        <w:rPr>
          <w:sz w:val="18"/>
          <w:szCs w:val="18"/>
        </w:rPr>
        <w:t>Phi Theta Kappa Induction</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C.</w:t>
      </w:r>
      <w:r>
        <w:rPr>
          <w:sz w:val="18"/>
          <w:szCs w:val="18"/>
        </w:rPr>
        <w:tab/>
      </w:r>
      <w:r w:rsidR="0037390C">
        <w:rPr>
          <w:sz w:val="18"/>
          <w:szCs w:val="18"/>
        </w:rPr>
        <w:t>NCK Ban</w:t>
      </w:r>
      <w:r w:rsidR="001914ED">
        <w:rPr>
          <w:sz w:val="18"/>
          <w:szCs w:val="18"/>
        </w:rPr>
        <w:t>d</w:t>
      </w:r>
    </w:p>
    <w:p w:rsidR="0037390C"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D.</w:t>
      </w:r>
      <w:r>
        <w:rPr>
          <w:sz w:val="18"/>
          <w:szCs w:val="18"/>
        </w:rPr>
        <w:tab/>
      </w:r>
      <w:r w:rsidR="0037390C">
        <w:rPr>
          <w:sz w:val="18"/>
          <w:szCs w:val="18"/>
        </w:rPr>
        <w:t>Great Society Fall Fling</w:t>
      </w:r>
    </w:p>
    <w:p w:rsidR="00CF0C71" w:rsidRDefault="00CF0C71" w:rsidP="00CF0C71">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E.</w:t>
      </w:r>
      <w:r>
        <w:rPr>
          <w:sz w:val="18"/>
          <w:szCs w:val="18"/>
        </w:rPr>
        <w:tab/>
        <w:t xml:space="preserve">Geary County Campus PTK Honors Lecture Series </w:t>
      </w:r>
    </w:p>
    <w:p w:rsidR="00CF0C71" w:rsidRDefault="00CF0C71" w:rsidP="00CF0C71">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t>1).</w:t>
      </w:r>
      <w:r>
        <w:rPr>
          <w:sz w:val="18"/>
          <w:szCs w:val="18"/>
        </w:rPr>
        <w:tab/>
        <w:t>October 27</w:t>
      </w:r>
    </w:p>
    <w:p w:rsidR="00CF0C71" w:rsidRDefault="00CF0C71" w:rsidP="00CF0C71">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t>2).</w:t>
      </w:r>
      <w:r>
        <w:rPr>
          <w:sz w:val="18"/>
          <w:szCs w:val="18"/>
        </w:rPr>
        <w:tab/>
        <w:t>November 17</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r>
        <w:rPr>
          <w:sz w:val="18"/>
          <w:szCs w:val="18"/>
        </w:rPr>
        <w:t>1</w:t>
      </w:r>
      <w:r w:rsidR="00B81F1D">
        <w:rPr>
          <w:sz w:val="18"/>
          <w:szCs w:val="18"/>
        </w:rPr>
        <w:t>9</w:t>
      </w:r>
      <w:r w:rsidRPr="00BB618D">
        <w:rPr>
          <w:sz w:val="18"/>
          <w:szCs w:val="18"/>
        </w:rPr>
        <w:t>.</w:t>
      </w:r>
      <w:r w:rsidRPr="00BB618D">
        <w:rPr>
          <w:sz w:val="18"/>
          <w:szCs w:val="18"/>
        </w:rPr>
        <w:tab/>
        <w:t>Other</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p>
    <w:p w:rsidR="00AE6838" w:rsidRPr="00BB618D" w:rsidRDefault="00B81F1D"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20</w:t>
      </w:r>
      <w:r w:rsidR="00AE6838" w:rsidRPr="00BB618D">
        <w:rPr>
          <w:sz w:val="18"/>
          <w:szCs w:val="18"/>
        </w:rPr>
        <w:t>.</w:t>
      </w:r>
      <w:r w:rsidR="00AE6838" w:rsidRPr="00BB618D">
        <w:rPr>
          <w:sz w:val="18"/>
          <w:szCs w:val="18"/>
        </w:rPr>
        <w:tab/>
        <w:t>Executive Session</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Executive Session</w:t>
      </w:r>
      <w:r w:rsidR="00AE6838" w:rsidRPr="00BB618D">
        <w:rPr>
          <w:sz w:val="18"/>
          <w:szCs w:val="18"/>
        </w:rPr>
        <w:tab/>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Consultation with Legal Counsel</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Non-elected Personnel</w:t>
      </w:r>
    </w:p>
    <w:p w:rsidR="0037390C" w:rsidRPr="00BB618D" w:rsidRDefault="0037390C"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C.</w:t>
      </w:r>
      <w:r>
        <w:rPr>
          <w:sz w:val="18"/>
          <w:szCs w:val="18"/>
        </w:rPr>
        <w:tab/>
        <w:t>Negotiat</w:t>
      </w:r>
      <w:r w:rsidR="00AA2D7D">
        <w:rPr>
          <w:sz w:val="18"/>
          <w:szCs w:val="18"/>
        </w:rPr>
        <w:t>i</w:t>
      </w:r>
      <w:r>
        <w:rPr>
          <w:sz w:val="18"/>
          <w:szCs w:val="18"/>
        </w:rPr>
        <w:t>ons</w:t>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Pr>
          <w:sz w:val="18"/>
          <w:szCs w:val="18"/>
        </w:rPr>
        <w:t xml:space="preserve">NEXT MEETING – </w:t>
      </w:r>
      <w:r w:rsidR="0037390C">
        <w:rPr>
          <w:sz w:val="18"/>
          <w:szCs w:val="18"/>
        </w:rPr>
        <w:t>November 29</w:t>
      </w:r>
      <w:r>
        <w:rPr>
          <w:sz w:val="18"/>
          <w:szCs w:val="18"/>
        </w:rPr>
        <w:t>, 2011</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914ED" w:rsidP="00AE6838">
      <w:pPr>
        <w:jc w:val="center"/>
        <w:rPr>
          <w:sz w:val="26"/>
          <w:szCs w:val="26"/>
        </w:rPr>
      </w:pPr>
      <w:r>
        <w:rPr>
          <w:sz w:val="26"/>
          <w:szCs w:val="26"/>
        </w:rPr>
        <w:t>October 25</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Call to Order – 7:00 p.m.</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914ED" w:rsidP="00AE6838">
      <w:pPr>
        <w:jc w:val="center"/>
        <w:rPr>
          <w:sz w:val="26"/>
          <w:szCs w:val="26"/>
        </w:rPr>
      </w:pPr>
      <w:r>
        <w:rPr>
          <w:sz w:val="26"/>
          <w:szCs w:val="26"/>
        </w:rPr>
        <w:t>October 25</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2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1914ED">
        <w:rPr>
          <w:sz w:val="26"/>
          <w:szCs w:val="26"/>
        </w:rPr>
        <w:t>October 25</w:t>
      </w:r>
      <w:r>
        <w:rPr>
          <w:sz w:val="26"/>
          <w:szCs w:val="26"/>
        </w:rPr>
        <w:t>, 2011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914ED" w:rsidP="00AE6838">
      <w:pPr>
        <w:jc w:val="center"/>
        <w:rPr>
          <w:sz w:val="26"/>
          <w:szCs w:val="26"/>
        </w:rPr>
      </w:pPr>
      <w:r>
        <w:rPr>
          <w:sz w:val="26"/>
          <w:szCs w:val="26"/>
        </w:rPr>
        <w:t>October 25</w:t>
      </w:r>
      <w:r w:rsidR="00AE6838">
        <w:rPr>
          <w:sz w:val="26"/>
          <w:szCs w:val="26"/>
        </w:rPr>
        <w:t>,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3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1914ED" w:rsidP="00AE6838">
      <w:pPr>
        <w:jc w:val="center"/>
        <w:rPr>
          <w:sz w:val="26"/>
          <w:szCs w:val="26"/>
        </w:rPr>
      </w:pPr>
      <w:r>
        <w:rPr>
          <w:sz w:val="26"/>
          <w:szCs w:val="26"/>
        </w:rPr>
        <w:t>October 25</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4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Recognitions</w:t>
      </w:r>
    </w:p>
    <w:p w:rsidR="00AE6838" w:rsidRDefault="00AE6838" w:rsidP="00AE6838">
      <w:pPr>
        <w:rPr>
          <w:sz w:val="26"/>
          <w:szCs w:val="26"/>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1914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1914ED" w:rsidRDefault="001914ED" w:rsidP="001914ED">
      <w:pPr>
        <w:jc w:val="center"/>
        <w:rPr>
          <w:sz w:val="26"/>
          <w:szCs w:val="26"/>
        </w:rPr>
      </w:pPr>
      <w:r>
        <w:rPr>
          <w:sz w:val="26"/>
          <w:szCs w:val="26"/>
        </w:rPr>
        <w:t>BOARD OF TRUSTEES</w:t>
      </w:r>
    </w:p>
    <w:p w:rsidR="001914ED" w:rsidRDefault="001914ED" w:rsidP="001914ED">
      <w:pPr>
        <w:jc w:val="center"/>
        <w:rPr>
          <w:sz w:val="26"/>
          <w:szCs w:val="26"/>
        </w:rPr>
      </w:pPr>
      <w:r>
        <w:rPr>
          <w:sz w:val="26"/>
          <w:szCs w:val="26"/>
        </w:rPr>
        <w:t>October 25, 2011</w:t>
      </w:r>
    </w:p>
    <w:p w:rsidR="001914ED" w:rsidRDefault="001914ED" w:rsidP="001914ED">
      <w:pPr>
        <w:jc w:val="center"/>
        <w:rPr>
          <w:sz w:val="26"/>
          <w:szCs w:val="26"/>
        </w:rPr>
      </w:pPr>
    </w:p>
    <w:p w:rsidR="001914ED" w:rsidRDefault="001914ED" w:rsidP="001914ED">
      <w:pPr>
        <w:rPr>
          <w:sz w:val="26"/>
          <w:szCs w:val="26"/>
        </w:rPr>
      </w:pPr>
    </w:p>
    <w:p w:rsidR="001914ED" w:rsidRDefault="001914ED" w:rsidP="001914ED">
      <w:pPr>
        <w:rPr>
          <w:sz w:val="26"/>
          <w:szCs w:val="26"/>
          <w:u w:val="single"/>
        </w:rPr>
      </w:pPr>
      <w:r>
        <w:rPr>
          <w:sz w:val="26"/>
          <w:szCs w:val="26"/>
        </w:rPr>
        <w:t xml:space="preserve">ITEM NO:    </w:t>
      </w:r>
      <w:r>
        <w:rPr>
          <w:sz w:val="26"/>
          <w:szCs w:val="26"/>
          <w:u w:val="single"/>
        </w:rPr>
        <w:t xml:space="preserve">    5</w:t>
      </w:r>
    </w:p>
    <w:p w:rsidR="001914ED" w:rsidRDefault="001914ED" w:rsidP="001914ED">
      <w:pPr>
        <w:rPr>
          <w:sz w:val="26"/>
          <w:szCs w:val="26"/>
        </w:rPr>
      </w:pPr>
    </w:p>
    <w:p w:rsidR="001914ED" w:rsidRPr="00C25EB7" w:rsidRDefault="001914ED" w:rsidP="001914ED">
      <w:pPr>
        <w:tabs>
          <w:tab w:val="left" w:pos="2520"/>
        </w:tabs>
        <w:rPr>
          <w:sz w:val="26"/>
          <w:szCs w:val="26"/>
          <w:u w:val="single"/>
        </w:rPr>
      </w:pPr>
      <w:r>
        <w:rPr>
          <w:sz w:val="26"/>
          <w:szCs w:val="26"/>
        </w:rPr>
        <w:t xml:space="preserve">AGENDA ITEM:     </w:t>
      </w:r>
      <w:r>
        <w:rPr>
          <w:sz w:val="26"/>
          <w:szCs w:val="26"/>
        </w:rPr>
        <w:tab/>
      </w:r>
      <w:r>
        <w:rPr>
          <w:sz w:val="26"/>
          <w:szCs w:val="26"/>
          <w:u w:val="single"/>
        </w:rPr>
        <w:t>Program Highlights</w:t>
      </w:r>
    </w:p>
    <w:p w:rsidR="001914ED" w:rsidRDefault="001914ED" w:rsidP="001914ED">
      <w:pPr>
        <w:rPr>
          <w:sz w:val="26"/>
          <w:szCs w:val="26"/>
          <w:u w:val="single"/>
        </w:rPr>
      </w:pPr>
    </w:p>
    <w:p w:rsidR="001914ED" w:rsidRPr="00626FEE" w:rsidRDefault="001914ED" w:rsidP="001914ED">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1914ED" w:rsidRDefault="001914ED" w:rsidP="001914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1914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914ED" w:rsidRDefault="001914ED" w:rsidP="001914ED">
      <w:pPr>
        <w:rPr>
          <w:sz w:val="26"/>
          <w:szCs w:val="26"/>
          <w:u w:val="single"/>
        </w:rPr>
      </w:pPr>
      <w:r>
        <w:rPr>
          <w:sz w:val="26"/>
          <w:szCs w:val="26"/>
          <w:u w:val="single"/>
        </w:rPr>
        <w:t>COMMENT:</w:t>
      </w: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B81F1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08BC" w:rsidRDefault="00B81F1D" w:rsidP="00B81F1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Ty </w:t>
      </w:r>
      <w:proofErr w:type="spellStart"/>
      <w:r>
        <w:rPr>
          <w:sz w:val="26"/>
          <w:szCs w:val="26"/>
        </w:rPr>
        <w:t>Hughbanks</w:t>
      </w:r>
      <w:proofErr w:type="spellEnd"/>
      <w:r>
        <w:rPr>
          <w:sz w:val="26"/>
          <w:szCs w:val="26"/>
        </w:rPr>
        <w:t xml:space="preserve">, Science Instructor, will tell the Board </w:t>
      </w:r>
      <w:r w:rsidR="005D08BC">
        <w:rPr>
          <w:sz w:val="26"/>
          <w:szCs w:val="26"/>
        </w:rPr>
        <w:t>about the cadaver lab</w:t>
      </w:r>
      <w:r w:rsidR="004C1111">
        <w:rPr>
          <w:sz w:val="26"/>
          <w:szCs w:val="26"/>
        </w:rPr>
        <w:t>,</w:t>
      </w:r>
      <w:r w:rsidR="005D08BC">
        <w:rPr>
          <w:sz w:val="26"/>
          <w:szCs w:val="26"/>
        </w:rPr>
        <w:t xml:space="preserve"> how students help prepare the </w:t>
      </w:r>
      <w:r>
        <w:rPr>
          <w:sz w:val="26"/>
          <w:szCs w:val="26"/>
        </w:rPr>
        <w:t>cadaver</w:t>
      </w:r>
      <w:r w:rsidR="005D08BC">
        <w:rPr>
          <w:sz w:val="26"/>
          <w:szCs w:val="26"/>
        </w:rPr>
        <w:t xml:space="preserve">s in class </w:t>
      </w:r>
      <w:r>
        <w:rPr>
          <w:sz w:val="26"/>
          <w:szCs w:val="26"/>
        </w:rPr>
        <w:t xml:space="preserve">and </w:t>
      </w:r>
      <w:r w:rsidR="005D08BC">
        <w:rPr>
          <w:sz w:val="26"/>
          <w:szCs w:val="26"/>
        </w:rPr>
        <w:t xml:space="preserve">how </w:t>
      </w:r>
      <w:r>
        <w:rPr>
          <w:sz w:val="26"/>
          <w:szCs w:val="26"/>
        </w:rPr>
        <w:t>High School students tour</w:t>
      </w:r>
      <w:r w:rsidR="005D08BC">
        <w:rPr>
          <w:sz w:val="26"/>
          <w:szCs w:val="26"/>
        </w:rPr>
        <w:t>ing</w:t>
      </w:r>
      <w:r>
        <w:rPr>
          <w:sz w:val="26"/>
          <w:szCs w:val="26"/>
        </w:rPr>
        <w:t xml:space="preserve"> the lab</w:t>
      </w:r>
      <w:r w:rsidR="005D08BC">
        <w:rPr>
          <w:sz w:val="26"/>
          <w:szCs w:val="26"/>
        </w:rPr>
        <w:t xml:space="preserve"> ha</w:t>
      </w:r>
      <w:r w:rsidR="00B442E3">
        <w:rPr>
          <w:sz w:val="26"/>
          <w:szCs w:val="26"/>
        </w:rPr>
        <w:t>ve</w:t>
      </w:r>
      <w:r w:rsidR="005D08BC">
        <w:rPr>
          <w:sz w:val="26"/>
          <w:szCs w:val="26"/>
        </w:rPr>
        <w:t xml:space="preserve"> an impact on recruitment.</w:t>
      </w: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D08BC" w:rsidRDefault="005D08B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D08BC" w:rsidRDefault="005D08B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D08BC" w:rsidRDefault="005D08B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D08BC" w:rsidRDefault="005D08B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D08BC" w:rsidRDefault="005D08B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914ED" w:rsidRDefault="001914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914ED" w:rsidP="00AE6838">
      <w:pPr>
        <w:jc w:val="center"/>
        <w:rPr>
          <w:sz w:val="26"/>
          <w:szCs w:val="26"/>
        </w:rPr>
      </w:pPr>
      <w:r>
        <w:rPr>
          <w:sz w:val="26"/>
          <w:szCs w:val="26"/>
        </w:rPr>
        <w:t>October 25</w:t>
      </w:r>
      <w:r w:rsidR="00AE6838">
        <w:rPr>
          <w:sz w:val="26"/>
          <w:szCs w:val="26"/>
        </w:rPr>
        <w:t>,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6</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914ED" w:rsidP="00AE6838">
      <w:pPr>
        <w:jc w:val="center"/>
        <w:rPr>
          <w:sz w:val="26"/>
          <w:szCs w:val="26"/>
        </w:rPr>
      </w:pPr>
      <w:r>
        <w:rPr>
          <w:sz w:val="26"/>
          <w:szCs w:val="26"/>
        </w:rPr>
        <w:t>October 25,</w:t>
      </w:r>
      <w:r w:rsidR="00AE6838">
        <w:rPr>
          <w:sz w:val="26"/>
          <w:szCs w:val="26"/>
        </w:rPr>
        <w:t xml:space="preserve">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7</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914ED" w:rsidP="00AE6838">
      <w:pPr>
        <w:jc w:val="center"/>
        <w:rPr>
          <w:sz w:val="26"/>
          <w:szCs w:val="26"/>
        </w:rPr>
      </w:pPr>
      <w:r>
        <w:rPr>
          <w:sz w:val="26"/>
          <w:szCs w:val="26"/>
        </w:rPr>
        <w:t>October 25</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8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sz w:val="26"/>
          <w:szCs w:val="26"/>
        </w:rPr>
      </w:pPr>
    </w:p>
    <w:p w:rsidR="0027382E" w:rsidRDefault="0027382E" w:rsidP="0027382E">
      <w:r>
        <w:lastRenderedPageBreak/>
        <w:t>Geary County Campus</w:t>
      </w:r>
    </w:p>
    <w:p w:rsidR="0027382E" w:rsidRDefault="0027382E" w:rsidP="0027382E">
      <w:r>
        <w:t>Report to the Board of Trustees</w:t>
      </w:r>
    </w:p>
    <w:p w:rsidR="0027382E" w:rsidRDefault="0027382E" w:rsidP="0027382E">
      <w:r>
        <w:t>October 25, 2011</w:t>
      </w:r>
    </w:p>
    <w:p w:rsidR="0027382E" w:rsidRPr="00630E8C" w:rsidRDefault="0027382E" w:rsidP="0027382E">
      <w:pPr>
        <w:rPr>
          <w:b/>
        </w:rPr>
      </w:pPr>
      <w:r w:rsidRPr="00630E8C">
        <w:rPr>
          <w:b/>
        </w:rPr>
        <w:t>Student Services Activities – Calvin Shope</w:t>
      </w:r>
    </w:p>
    <w:p w:rsidR="0027382E" w:rsidRDefault="0027382E" w:rsidP="0027382E">
      <w:pPr>
        <w:pStyle w:val="ListParagraph"/>
        <w:numPr>
          <w:ilvl w:val="0"/>
          <w:numId w:val="11"/>
        </w:numPr>
        <w:spacing w:after="0" w:line="240" w:lineRule="auto"/>
      </w:pPr>
      <w:r>
        <w:t>Student Services held its annual Counselor’s Breakfast.   A record 19 counselors from area high school, as well as, organizations from Fort Riley attended the event</w:t>
      </w:r>
    </w:p>
    <w:p w:rsidR="0027382E" w:rsidRDefault="0027382E" w:rsidP="0027382E">
      <w:pPr>
        <w:pStyle w:val="ListParagraph"/>
        <w:spacing w:after="0" w:line="240" w:lineRule="auto"/>
      </w:pPr>
    </w:p>
    <w:p w:rsidR="0027382E" w:rsidRDefault="0027382E" w:rsidP="0027382E">
      <w:pPr>
        <w:pStyle w:val="ListParagraph"/>
        <w:numPr>
          <w:ilvl w:val="0"/>
          <w:numId w:val="11"/>
        </w:numPr>
        <w:spacing w:after="0" w:line="240" w:lineRule="auto"/>
      </w:pPr>
      <w:r>
        <w:t xml:space="preserve">Student Services attended Army Career and Alumni Program’s  Educational Planning Seminar – 55 soldiers, who are transitioning out of the Army participated in the event -  Cloud was the only school present.  </w:t>
      </w:r>
    </w:p>
    <w:p w:rsidR="0027382E" w:rsidRDefault="0027382E" w:rsidP="0027382E"/>
    <w:p w:rsidR="0027382E" w:rsidRDefault="0027382E" w:rsidP="0027382E">
      <w:pPr>
        <w:pStyle w:val="ListParagraph"/>
        <w:numPr>
          <w:ilvl w:val="0"/>
          <w:numId w:val="11"/>
        </w:numPr>
        <w:spacing w:after="0" w:line="240" w:lineRule="auto"/>
      </w:pPr>
      <w:r>
        <w:t xml:space="preserve">Junction City Chamber of Commerce held its annual Junction Function – Theme was Las Vegas.   GCC had a roulette wheel, loaned from Carleen Nordell.  The felt for the roulette wheel was decorated to represent various degree and programs GCC offers.   The table also on the scrolling board that read “Cloud’ Geary Campus – A Sure Bet” –followed by slot machine symbols. </w:t>
      </w:r>
    </w:p>
    <w:p w:rsidR="0027382E" w:rsidRDefault="0027382E" w:rsidP="0027382E"/>
    <w:p w:rsidR="0027382E" w:rsidRDefault="0027382E" w:rsidP="0027382E">
      <w:pPr>
        <w:pStyle w:val="ListParagraph"/>
        <w:numPr>
          <w:ilvl w:val="0"/>
          <w:numId w:val="11"/>
        </w:numPr>
        <w:spacing w:after="0" w:line="240" w:lineRule="auto"/>
      </w:pPr>
      <w:r>
        <w:t xml:space="preserve">Second Start began on 10/17 with 22 new students added to Fall 2011 numbers.  </w:t>
      </w:r>
    </w:p>
    <w:p w:rsidR="0027382E" w:rsidRDefault="0027382E" w:rsidP="0027382E">
      <w:pPr>
        <w:ind w:firstLine="720"/>
      </w:pPr>
      <w:r>
        <w:t>Current Enrollment:</w:t>
      </w:r>
    </w:p>
    <w:p w:rsidR="0027382E" w:rsidRDefault="0027382E" w:rsidP="0027382E">
      <w:r>
        <w:tab/>
      </w:r>
      <w:r>
        <w:tab/>
      </w:r>
      <w:r>
        <w:tab/>
      </w:r>
      <w:r>
        <w:tab/>
      </w:r>
      <w:r>
        <w:tab/>
      </w:r>
      <w:proofErr w:type="gramStart"/>
      <w:r>
        <w:t>head</w:t>
      </w:r>
      <w:proofErr w:type="gramEnd"/>
      <w:r>
        <w:t xml:space="preserve"> count</w:t>
      </w:r>
      <w:r>
        <w:tab/>
      </w:r>
      <w:r>
        <w:tab/>
        <w:t>credit hrs.</w:t>
      </w:r>
      <w:r>
        <w:tab/>
      </w:r>
    </w:p>
    <w:p w:rsidR="0027382E" w:rsidRDefault="0027382E" w:rsidP="0027382E">
      <w:pPr>
        <w:ind w:left="1440" w:firstLine="720"/>
      </w:pPr>
      <w:r>
        <w:t>Fall 2011</w:t>
      </w:r>
      <w:r>
        <w:tab/>
        <w:t xml:space="preserve">       547      (+9.6%)                4768    (+12.4%)</w:t>
      </w:r>
    </w:p>
    <w:p w:rsidR="0027382E" w:rsidRDefault="0027382E" w:rsidP="0027382E">
      <w:pPr>
        <w:ind w:left="2880" w:firstLine="720"/>
      </w:pPr>
      <w:r>
        <w:t xml:space="preserve">       499 </w:t>
      </w:r>
      <w:r>
        <w:tab/>
      </w:r>
      <w:r>
        <w:tab/>
        <w:t xml:space="preserve">      4238.5 </w:t>
      </w:r>
    </w:p>
    <w:p w:rsidR="0027382E" w:rsidRDefault="0027382E" w:rsidP="0027382E"/>
    <w:p w:rsidR="0027382E" w:rsidRDefault="0027382E" w:rsidP="0027382E">
      <w:pPr>
        <w:pStyle w:val="ListParagraph"/>
        <w:numPr>
          <w:ilvl w:val="0"/>
          <w:numId w:val="11"/>
        </w:numPr>
        <w:spacing w:after="0" w:line="240" w:lineRule="auto"/>
      </w:pPr>
      <w:r>
        <w:t>Student Services will Speak to a group of 45 students at Flint Hills Job Corps Center  on Tuesday, October 18</w:t>
      </w:r>
      <w:r w:rsidRPr="00E76819">
        <w:rPr>
          <w:vertAlign w:val="superscript"/>
        </w:rPr>
        <w:t>th</w:t>
      </w:r>
      <w:r>
        <w:t xml:space="preserve"> </w:t>
      </w:r>
    </w:p>
    <w:p w:rsidR="0027382E" w:rsidRDefault="0027382E" w:rsidP="0027382E"/>
    <w:p w:rsidR="0027382E" w:rsidRDefault="0027382E" w:rsidP="0027382E">
      <w:pPr>
        <w:pStyle w:val="ListParagraph"/>
        <w:numPr>
          <w:ilvl w:val="0"/>
          <w:numId w:val="11"/>
        </w:numPr>
        <w:spacing w:after="0" w:line="240" w:lineRule="auto"/>
      </w:pPr>
      <w:r>
        <w:t>Student Services will attending a Wellness Fair at Footlocker in Junction City with Amanda Rankin from B&amp;I</w:t>
      </w:r>
    </w:p>
    <w:p w:rsidR="0027382E" w:rsidRDefault="0027382E" w:rsidP="0027382E"/>
    <w:p w:rsidR="0027382E" w:rsidRDefault="0027382E" w:rsidP="0027382E">
      <w:pPr>
        <w:pStyle w:val="ListParagraph"/>
        <w:numPr>
          <w:ilvl w:val="0"/>
          <w:numId w:val="11"/>
        </w:numPr>
        <w:spacing w:after="0" w:line="240" w:lineRule="auto"/>
      </w:pPr>
      <w:r>
        <w:t>Enrollment for spring 2012 semester begins on Monday, October 24</w:t>
      </w:r>
      <w:r w:rsidRPr="00E76819">
        <w:rPr>
          <w:vertAlign w:val="superscript"/>
        </w:rPr>
        <w:t>th</w:t>
      </w:r>
      <w:r>
        <w:t xml:space="preserve"> </w:t>
      </w:r>
    </w:p>
    <w:p w:rsidR="0027382E" w:rsidRDefault="0027382E" w:rsidP="0027382E">
      <w:pPr>
        <w:pStyle w:val="ListParagraph"/>
      </w:pPr>
    </w:p>
    <w:p w:rsidR="0027382E" w:rsidRDefault="0027382E" w:rsidP="0027382E">
      <w:pPr>
        <w:pStyle w:val="ListParagraph"/>
        <w:numPr>
          <w:ilvl w:val="0"/>
          <w:numId w:val="11"/>
        </w:numPr>
        <w:spacing w:after="0" w:line="240" w:lineRule="auto"/>
      </w:pPr>
      <w:r>
        <w:t>Veteran’s attending the Geary Campus will meet on Thursday, October 27</w:t>
      </w:r>
      <w:r w:rsidRPr="00E76819">
        <w:rPr>
          <w:vertAlign w:val="superscript"/>
        </w:rPr>
        <w:t>th</w:t>
      </w:r>
      <w:r>
        <w:t xml:space="preserve"> to discuss the election of officers for at Student Veterans Group.  The Geary Campus plans to apply for membership in Student Veterans of America.   A national recognized organization supporting veterans.</w:t>
      </w:r>
    </w:p>
    <w:p w:rsidR="0027382E" w:rsidRPr="00807851" w:rsidRDefault="0027382E" w:rsidP="0027382E">
      <w:pPr>
        <w:rPr>
          <w:bCs/>
        </w:rPr>
      </w:pPr>
    </w:p>
    <w:p w:rsidR="0027382E" w:rsidRDefault="0027382E" w:rsidP="0027382E">
      <w:pPr>
        <w:rPr>
          <w:b/>
        </w:rPr>
      </w:pPr>
      <w:r w:rsidRPr="00B93128">
        <w:rPr>
          <w:b/>
        </w:rPr>
        <w:t>Business and Industry Training Programs – Jason York</w:t>
      </w:r>
    </w:p>
    <w:p w:rsidR="0027382E" w:rsidRDefault="0027382E" w:rsidP="0027382E">
      <w:pPr>
        <w:pStyle w:val="ListParagraph"/>
        <w:numPr>
          <w:ilvl w:val="0"/>
          <w:numId w:val="11"/>
        </w:numPr>
        <w:spacing w:after="0"/>
      </w:pPr>
      <w:r>
        <w:t>Thirteen students participated in the CDL Phase I Training September 26-29.  We have three CDL Phase I Training sessions before the Thanksgiving holiday.  Students may choose between day, evening, or weekend classes.</w:t>
      </w:r>
    </w:p>
    <w:p w:rsidR="0027382E" w:rsidRDefault="0027382E" w:rsidP="0027382E">
      <w:pPr>
        <w:ind w:left="360"/>
      </w:pPr>
    </w:p>
    <w:p w:rsidR="0027382E" w:rsidRDefault="0027382E" w:rsidP="0027382E">
      <w:pPr>
        <w:pStyle w:val="ListParagraph"/>
        <w:numPr>
          <w:ilvl w:val="0"/>
          <w:numId w:val="11"/>
        </w:numPr>
        <w:spacing w:after="0"/>
      </w:pPr>
      <w:r>
        <w:t>CDL Phase II training (behind-the-wheel driving) is ongoing and students are completing their driving examinations weekly at the Junction City DMV.</w:t>
      </w:r>
    </w:p>
    <w:p w:rsidR="0027382E" w:rsidRDefault="0027382E" w:rsidP="0027382E">
      <w:pPr>
        <w:ind w:left="360"/>
      </w:pPr>
    </w:p>
    <w:p w:rsidR="0027382E" w:rsidRDefault="0027382E" w:rsidP="0027382E">
      <w:pPr>
        <w:pStyle w:val="ListParagraph"/>
        <w:numPr>
          <w:ilvl w:val="0"/>
          <w:numId w:val="11"/>
        </w:numPr>
        <w:spacing w:after="0"/>
      </w:pPr>
      <w:r>
        <w:t xml:space="preserve">Sixteen students are participating in “Careers in Highway Construction” October 10 through December 2 in cooperation with the Topeka YWCA.  The 8-week training session prepares participants to gain a job in the construction field.  The program is grant-funded and the training is </w:t>
      </w:r>
      <w:r>
        <w:lastRenderedPageBreak/>
        <w:t>free to qualifying applicants—targeting women, minorities, and the unemployed.  Cloud will be providing the Commercial Driver’s License and OSHA-10 Construction training.  A graduation ceremony will be scheduled on Friday, December 2.  Other participating partners include Kansas Works, The Junction City and Manhattan Workforce Centers, Fort Riley Employment Readiness, and local construction companies.</w:t>
      </w:r>
    </w:p>
    <w:p w:rsidR="0027382E" w:rsidRDefault="0027382E" w:rsidP="0027382E">
      <w:pPr>
        <w:pStyle w:val="ListParagraph"/>
        <w:spacing w:after="0"/>
      </w:pPr>
    </w:p>
    <w:p w:rsidR="0027382E" w:rsidRDefault="0027382E" w:rsidP="0027382E">
      <w:pPr>
        <w:pStyle w:val="ListParagraph"/>
        <w:numPr>
          <w:ilvl w:val="0"/>
          <w:numId w:val="11"/>
        </w:numPr>
        <w:spacing w:after="0"/>
      </w:pPr>
      <w:r>
        <w:t>An OSHA-10 Construction Training will be held on November 7 &amp; 8.</w:t>
      </w:r>
    </w:p>
    <w:p w:rsidR="0027382E" w:rsidRDefault="0027382E" w:rsidP="0027382E">
      <w:pPr>
        <w:ind w:left="360"/>
      </w:pPr>
    </w:p>
    <w:p w:rsidR="0027382E" w:rsidRDefault="0027382E" w:rsidP="0027382E">
      <w:pPr>
        <w:pStyle w:val="ListParagraph"/>
        <w:numPr>
          <w:ilvl w:val="0"/>
          <w:numId w:val="11"/>
        </w:numPr>
        <w:spacing w:after="0"/>
      </w:pPr>
      <w:r>
        <w:t>Six students participated in the Motorcycle Safety Foundation Course October 14-16.  Our final MSF Course for the season is October 20, 29, and 30.</w:t>
      </w:r>
    </w:p>
    <w:p w:rsidR="0027382E" w:rsidRDefault="0027382E" w:rsidP="0027382E">
      <w:pPr>
        <w:ind w:left="360"/>
      </w:pPr>
    </w:p>
    <w:p w:rsidR="0027382E" w:rsidRDefault="0027382E" w:rsidP="0027382E">
      <w:pPr>
        <w:pStyle w:val="ListParagraph"/>
        <w:numPr>
          <w:ilvl w:val="0"/>
          <w:numId w:val="11"/>
        </w:numPr>
        <w:spacing w:after="0"/>
      </w:pPr>
      <w:r>
        <w:t>In cooperation with the Department of Allied Health, ten students began a C.N.A. Online-Hybrid course on October 10 with the clinical rotations hosted at Chapman Valley Manor.  The next C.N.A. Online-Hybrid training begins November 14.</w:t>
      </w:r>
    </w:p>
    <w:p w:rsidR="0027382E" w:rsidRDefault="0027382E" w:rsidP="0027382E">
      <w:pPr>
        <w:pStyle w:val="ListParagraph"/>
      </w:pPr>
    </w:p>
    <w:p w:rsidR="0027382E" w:rsidRDefault="0027382E" w:rsidP="0027382E">
      <w:pPr>
        <w:pStyle w:val="ListParagraph"/>
        <w:numPr>
          <w:ilvl w:val="0"/>
          <w:numId w:val="11"/>
        </w:numPr>
        <w:spacing w:after="0"/>
      </w:pPr>
      <w:r>
        <w:t>Cloud will be offering an EMT-Transition Course on November 12, 13, 26, and 27.</w:t>
      </w:r>
    </w:p>
    <w:p w:rsidR="0027382E" w:rsidRDefault="0027382E" w:rsidP="0027382E">
      <w:pPr>
        <w:pStyle w:val="ListParagraph"/>
        <w:spacing w:after="0"/>
      </w:pPr>
    </w:p>
    <w:p w:rsidR="0027382E" w:rsidRDefault="0027382E" w:rsidP="0027382E">
      <w:pPr>
        <w:pStyle w:val="ListParagraph"/>
        <w:numPr>
          <w:ilvl w:val="0"/>
          <w:numId w:val="11"/>
        </w:numPr>
        <w:spacing w:after="0"/>
      </w:pPr>
      <w:r>
        <w:t>Business &amp; Industry Programs will participate at job fairs at Foot Locker on October 20 and at Fort Riley on October 25.  We will promote all Cloud programs and advertise for adjunct instructor positions.</w:t>
      </w:r>
    </w:p>
    <w:p w:rsidR="0027382E" w:rsidRPr="0020303A" w:rsidRDefault="0027382E" w:rsidP="0027382E">
      <w:pPr>
        <w:ind w:left="360"/>
      </w:pPr>
    </w:p>
    <w:p w:rsidR="0027382E" w:rsidRPr="004D4335" w:rsidRDefault="0027382E" w:rsidP="0027382E">
      <w:pPr>
        <w:rPr>
          <w:b/>
        </w:rPr>
      </w:pPr>
      <w:r w:rsidRPr="004D4335">
        <w:rPr>
          <w:b/>
        </w:rPr>
        <w:t>Campus Dean – Brenda Edleston</w:t>
      </w:r>
    </w:p>
    <w:p w:rsidR="0027382E" w:rsidRDefault="0027382E" w:rsidP="0027382E">
      <w:pPr>
        <w:pStyle w:val="ListParagraph"/>
        <w:numPr>
          <w:ilvl w:val="0"/>
          <w:numId w:val="12"/>
        </w:numPr>
        <w:ind w:left="720" w:hanging="274"/>
        <w:contextualSpacing w:val="0"/>
      </w:pPr>
      <w:r>
        <w:t xml:space="preserve">Under the leadership of Dr. Pete Pellegrin, the Beta Eta Xi chapter of Phi Theta Kappa is gearing up for their annual Honors Lecture Series.  Faculty member Cindy </w:t>
      </w:r>
      <w:proofErr w:type="spellStart"/>
      <w:r>
        <w:t>Lamberty</w:t>
      </w:r>
      <w:proofErr w:type="spellEnd"/>
      <w:r>
        <w:t xml:space="preserve"> will lead the presentation and discussion for the first of the series on October 27</w:t>
      </w:r>
      <w:r w:rsidRPr="00C35ABF">
        <w:rPr>
          <w:vertAlign w:val="superscript"/>
        </w:rPr>
        <w:t>th</w:t>
      </w:r>
      <w:r>
        <w:t>.   TRiO Student Support Specialist Dr. Mitch Stimers will lead the discussion on the night of November 17</w:t>
      </w:r>
      <w:r w:rsidRPr="00C35ABF">
        <w:rPr>
          <w:vertAlign w:val="superscript"/>
        </w:rPr>
        <w:t>th</w:t>
      </w:r>
      <w:r>
        <w:t>.  Additional dates are yet to be announced.</w:t>
      </w:r>
    </w:p>
    <w:p w:rsidR="0027382E" w:rsidRPr="006C7EE3" w:rsidRDefault="0027382E" w:rsidP="0027382E">
      <w:pPr>
        <w:pStyle w:val="ListParagraph"/>
        <w:numPr>
          <w:ilvl w:val="0"/>
          <w:numId w:val="12"/>
        </w:numPr>
        <w:ind w:left="720" w:hanging="270"/>
        <w:contextualSpacing w:val="0"/>
        <w:rPr>
          <w:bCs/>
        </w:rPr>
      </w:pPr>
      <w:r>
        <w:t>The weekend of November 4, 5, and 6 the Geary and Concordia campuses will start a shared course in Criminology.  This is a hybrid class with students meeting over the course of two three-day weekends and completing readings and tasks online in between the face-to-face sessions.</w:t>
      </w:r>
    </w:p>
    <w:p w:rsidR="0027382E" w:rsidRPr="006C7EE3" w:rsidRDefault="0027382E" w:rsidP="0027382E">
      <w:pPr>
        <w:pStyle w:val="ListParagraph"/>
        <w:numPr>
          <w:ilvl w:val="0"/>
          <w:numId w:val="12"/>
        </w:numPr>
        <w:ind w:left="720" w:hanging="270"/>
        <w:contextualSpacing w:val="0"/>
        <w:rPr>
          <w:bCs/>
        </w:rPr>
      </w:pPr>
      <w:r>
        <w:t>GCC has a new electronic message center in the lobby of Building A.  The addition of this flat screen TV has caused quite a buzz.  Students are taking notice and reading the announcements of coming events and important dates to remember.   Soon, we hope to add message centers in both Buildings B and C.</w:t>
      </w:r>
    </w:p>
    <w:p w:rsidR="0027382E" w:rsidRPr="00486E43" w:rsidRDefault="0027382E" w:rsidP="0027382E">
      <w:pPr>
        <w:pStyle w:val="ListParagraph"/>
        <w:numPr>
          <w:ilvl w:val="0"/>
          <w:numId w:val="12"/>
        </w:numPr>
        <w:ind w:left="720" w:hanging="270"/>
        <w:contextualSpacing w:val="0"/>
        <w:rPr>
          <w:bCs/>
        </w:rPr>
      </w:pPr>
      <w:r>
        <w:t>The GCC spring schedule has been published and students have begun to enroll.  We will be welcoming seven new adjunct instructors to our faculty this term.</w:t>
      </w:r>
    </w:p>
    <w:p w:rsidR="0027382E" w:rsidRDefault="0027382E" w:rsidP="00AE6838">
      <w:pPr>
        <w:jc w:val="center"/>
        <w:rPr>
          <w:sz w:val="26"/>
          <w:szCs w:val="26"/>
        </w:rPr>
      </w:pPr>
    </w:p>
    <w:p w:rsidR="0027382E" w:rsidRDefault="0027382E" w:rsidP="00AE6838">
      <w:pPr>
        <w:jc w:val="center"/>
        <w:rPr>
          <w:sz w:val="26"/>
          <w:szCs w:val="26"/>
        </w:rPr>
      </w:pPr>
    </w:p>
    <w:p w:rsidR="0027382E" w:rsidRDefault="0027382E"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914ED" w:rsidP="00AE6838">
      <w:pPr>
        <w:jc w:val="center"/>
        <w:rPr>
          <w:sz w:val="26"/>
          <w:szCs w:val="26"/>
        </w:rPr>
      </w:pPr>
      <w:r>
        <w:rPr>
          <w:sz w:val="26"/>
          <w:szCs w:val="26"/>
        </w:rPr>
        <w:t>October 25</w:t>
      </w:r>
      <w:r w:rsidR="00AE6838">
        <w:rPr>
          <w:sz w:val="26"/>
          <w:szCs w:val="26"/>
        </w:rPr>
        <w:t>,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9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Cloud County Community College Foundation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7382E" w:rsidRDefault="0027382E" w:rsidP="0027382E">
      <w:pPr>
        <w:jc w:val="center"/>
        <w:rPr>
          <w:sz w:val="28"/>
          <w:szCs w:val="28"/>
        </w:rPr>
      </w:pPr>
    </w:p>
    <w:p w:rsidR="0027382E" w:rsidRDefault="0027382E" w:rsidP="0027382E">
      <w:pPr>
        <w:jc w:val="center"/>
        <w:rPr>
          <w:sz w:val="28"/>
          <w:szCs w:val="28"/>
        </w:rPr>
      </w:pPr>
    </w:p>
    <w:p w:rsidR="006D604D" w:rsidRDefault="006D604D" w:rsidP="0027382E">
      <w:pPr>
        <w:jc w:val="center"/>
        <w:rPr>
          <w:sz w:val="28"/>
          <w:szCs w:val="28"/>
        </w:rPr>
      </w:pPr>
    </w:p>
    <w:p w:rsidR="006D604D" w:rsidRDefault="006D604D" w:rsidP="0027382E">
      <w:pPr>
        <w:jc w:val="center"/>
        <w:rPr>
          <w:sz w:val="28"/>
          <w:szCs w:val="28"/>
        </w:rPr>
      </w:pPr>
    </w:p>
    <w:p w:rsidR="006D604D" w:rsidRDefault="006D604D" w:rsidP="0027382E">
      <w:pPr>
        <w:jc w:val="center"/>
        <w:rPr>
          <w:sz w:val="28"/>
          <w:szCs w:val="28"/>
        </w:rPr>
      </w:pPr>
    </w:p>
    <w:p w:rsidR="006D604D" w:rsidRDefault="006D604D" w:rsidP="0027382E">
      <w:pPr>
        <w:jc w:val="center"/>
        <w:rPr>
          <w:sz w:val="28"/>
          <w:szCs w:val="28"/>
        </w:rPr>
      </w:pPr>
    </w:p>
    <w:p w:rsidR="006D604D" w:rsidRDefault="006D604D" w:rsidP="0027382E">
      <w:pPr>
        <w:jc w:val="center"/>
        <w:rPr>
          <w:sz w:val="28"/>
          <w:szCs w:val="28"/>
        </w:rPr>
      </w:pPr>
    </w:p>
    <w:p w:rsidR="006D604D" w:rsidRDefault="006D604D" w:rsidP="0027382E">
      <w:pPr>
        <w:jc w:val="center"/>
        <w:rPr>
          <w:sz w:val="28"/>
          <w:szCs w:val="28"/>
        </w:rPr>
      </w:pPr>
    </w:p>
    <w:p w:rsidR="0027382E" w:rsidRDefault="0027382E" w:rsidP="0027382E">
      <w:pPr>
        <w:jc w:val="center"/>
        <w:rPr>
          <w:sz w:val="28"/>
          <w:szCs w:val="28"/>
        </w:rPr>
      </w:pPr>
      <w:r>
        <w:rPr>
          <w:sz w:val="28"/>
          <w:szCs w:val="28"/>
        </w:rPr>
        <w:t>CCCC FOUNDATION STATUS</w:t>
      </w:r>
    </w:p>
    <w:p w:rsidR="0027382E" w:rsidRDefault="0027382E" w:rsidP="0027382E">
      <w:pPr>
        <w:jc w:val="center"/>
        <w:rPr>
          <w:sz w:val="28"/>
          <w:szCs w:val="28"/>
        </w:rPr>
      </w:pPr>
      <w:r>
        <w:rPr>
          <w:sz w:val="28"/>
          <w:szCs w:val="28"/>
        </w:rPr>
        <w:t>October 25, 2011</w:t>
      </w:r>
    </w:p>
    <w:p w:rsidR="0027382E" w:rsidRDefault="0027382E" w:rsidP="0027382E">
      <w:pPr>
        <w:jc w:val="center"/>
        <w:rPr>
          <w:sz w:val="28"/>
          <w:szCs w:val="28"/>
        </w:rPr>
      </w:pPr>
    </w:p>
    <w:p w:rsidR="0027382E" w:rsidRPr="009F1288" w:rsidRDefault="0027382E" w:rsidP="0027382E">
      <w:r>
        <w:t>Since the September 27, 2011, Trustees’ Meeting the following progress has been made at the Cloud County Community College Foundation:</w:t>
      </w:r>
    </w:p>
    <w:p w:rsidR="0027382E" w:rsidRDefault="0027382E" w:rsidP="0027382E">
      <w:pPr>
        <w:pStyle w:val="ListParagraph"/>
        <w:rPr>
          <w:sz w:val="24"/>
          <w:szCs w:val="24"/>
        </w:rPr>
      </w:pPr>
    </w:p>
    <w:p w:rsidR="0027382E" w:rsidRPr="00AA6B49" w:rsidRDefault="0027382E" w:rsidP="0027382E">
      <w:pPr>
        <w:pStyle w:val="ListParagraph"/>
        <w:numPr>
          <w:ilvl w:val="0"/>
          <w:numId w:val="9"/>
        </w:numPr>
        <w:rPr>
          <w:sz w:val="24"/>
          <w:szCs w:val="24"/>
        </w:rPr>
      </w:pPr>
      <w:r>
        <w:rPr>
          <w:sz w:val="24"/>
          <w:szCs w:val="24"/>
        </w:rPr>
        <w:t>The Scholarship Reception was held October 18. Beth Whisler was honored as a Donor.</w:t>
      </w:r>
    </w:p>
    <w:p w:rsidR="0027382E" w:rsidRPr="00AA6B49" w:rsidRDefault="0027382E" w:rsidP="0027382E">
      <w:pPr>
        <w:pStyle w:val="ListParagraph"/>
        <w:numPr>
          <w:ilvl w:val="0"/>
          <w:numId w:val="9"/>
        </w:numPr>
        <w:rPr>
          <w:sz w:val="24"/>
          <w:szCs w:val="24"/>
        </w:rPr>
      </w:pPr>
      <w:r>
        <w:rPr>
          <w:sz w:val="24"/>
          <w:szCs w:val="24"/>
        </w:rPr>
        <w:t>Two more Donors have agreed to remove the restrictions on their scholarships.</w:t>
      </w:r>
    </w:p>
    <w:p w:rsidR="0027382E" w:rsidRDefault="0027382E" w:rsidP="0027382E">
      <w:pPr>
        <w:pStyle w:val="ListParagraph"/>
        <w:numPr>
          <w:ilvl w:val="0"/>
          <w:numId w:val="9"/>
        </w:numPr>
        <w:rPr>
          <w:sz w:val="24"/>
          <w:szCs w:val="24"/>
        </w:rPr>
      </w:pPr>
      <w:r w:rsidRPr="00C3448F">
        <w:rPr>
          <w:sz w:val="24"/>
          <w:szCs w:val="24"/>
        </w:rPr>
        <w:t xml:space="preserve">A Donor prospect list of </w:t>
      </w:r>
      <w:r>
        <w:rPr>
          <w:sz w:val="24"/>
          <w:szCs w:val="24"/>
        </w:rPr>
        <w:t xml:space="preserve">Concordia </w:t>
      </w:r>
      <w:r w:rsidRPr="00C3448F">
        <w:rPr>
          <w:sz w:val="24"/>
          <w:szCs w:val="24"/>
        </w:rPr>
        <w:t>business owners has been obtained from the Concordia Chamber</w:t>
      </w:r>
      <w:r>
        <w:rPr>
          <w:sz w:val="24"/>
          <w:szCs w:val="24"/>
        </w:rPr>
        <w:t xml:space="preserve"> with the co-operation of Roberta Lowery and a work study student assigned to the Chamber. A supplemental list of other area business owners is in process.</w:t>
      </w:r>
    </w:p>
    <w:p w:rsidR="0027382E" w:rsidRDefault="0027382E" w:rsidP="0027382E">
      <w:pPr>
        <w:pStyle w:val="ListParagraph"/>
        <w:numPr>
          <w:ilvl w:val="0"/>
          <w:numId w:val="9"/>
        </w:numPr>
        <w:rPr>
          <w:sz w:val="24"/>
          <w:szCs w:val="24"/>
        </w:rPr>
      </w:pPr>
      <w:r>
        <w:rPr>
          <w:sz w:val="24"/>
          <w:szCs w:val="24"/>
        </w:rPr>
        <w:t>The Foundation staff has been researching unusual scholarships and creating and placing in the files “General Information” pages which contain the history, recipient qualifications, award amounts, donor contact information, etc., for the rapid reference of future Foundation personnel.</w:t>
      </w:r>
    </w:p>
    <w:p w:rsidR="0027382E" w:rsidRPr="00C3448F" w:rsidRDefault="0027382E" w:rsidP="0027382E">
      <w:pPr>
        <w:pStyle w:val="ListParagraph"/>
        <w:numPr>
          <w:ilvl w:val="0"/>
          <w:numId w:val="9"/>
        </w:numPr>
        <w:rPr>
          <w:sz w:val="24"/>
          <w:szCs w:val="24"/>
        </w:rPr>
      </w:pPr>
      <w:r>
        <w:rPr>
          <w:sz w:val="24"/>
          <w:szCs w:val="24"/>
        </w:rPr>
        <w:t>Set-up for the Foundation page on the CCCC website has begun!</w:t>
      </w: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27382E" w:rsidRDefault="0027382E" w:rsidP="00902CF2">
      <w:pPr>
        <w:jc w:val="center"/>
        <w:rPr>
          <w:sz w:val="26"/>
          <w:szCs w:val="26"/>
        </w:rPr>
      </w:pPr>
    </w:p>
    <w:p w:rsidR="001941C4" w:rsidRDefault="001941C4" w:rsidP="00902CF2">
      <w:pPr>
        <w:jc w:val="center"/>
        <w:rPr>
          <w:sz w:val="26"/>
          <w:szCs w:val="26"/>
        </w:rPr>
      </w:pPr>
    </w:p>
    <w:p w:rsidR="001941C4" w:rsidRDefault="001941C4" w:rsidP="00902CF2">
      <w:pPr>
        <w:jc w:val="center"/>
        <w:rPr>
          <w:sz w:val="26"/>
          <w:szCs w:val="26"/>
        </w:rPr>
      </w:pPr>
    </w:p>
    <w:p w:rsidR="001941C4" w:rsidRDefault="001941C4" w:rsidP="00902CF2">
      <w:pPr>
        <w:jc w:val="center"/>
        <w:rPr>
          <w:sz w:val="26"/>
          <w:szCs w:val="26"/>
        </w:rPr>
      </w:pPr>
    </w:p>
    <w:p w:rsidR="001941C4" w:rsidRDefault="001941C4" w:rsidP="00902CF2">
      <w:pPr>
        <w:jc w:val="center"/>
        <w:rPr>
          <w:sz w:val="26"/>
          <w:szCs w:val="26"/>
        </w:rPr>
      </w:pPr>
    </w:p>
    <w:p w:rsidR="00902CF2" w:rsidRDefault="00902CF2" w:rsidP="00902CF2">
      <w:pPr>
        <w:jc w:val="center"/>
        <w:rPr>
          <w:sz w:val="26"/>
          <w:szCs w:val="26"/>
        </w:rPr>
      </w:pPr>
      <w:r>
        <w:rPr>
          <w:sz w:val="26"/>
          <w:szCs w:val="26"/>
        </w:rPr>
        <w:lastRenderedPageBreak/>
        <w:t>CLOUD COUNTY COMMUNITY COLLEGE</w:t>
      </w:r>
    </w:p>
    <w:p w:rsidR="00902CF2" w:rsidRDefault="00902CF2" w:rsidP="00902CF2">
      <w:pPr>
        <w:jc w:val="center"/>
        <w:rPr>
          <w:sz w:val="26"/>
          <w:szCs w:val="26"/>
        </w:rPr>
      </w:pPr>
      <w:r>
        <w:rPr>
          <w:sz w:val="26"/>
          <w:szCs w:val="26"/>
        </w:rPr>
        <w:t>BOARD OF TRUSTEES</w:t>
      </w:r>
    </w:p>
    <w:p w:rsidR="00902CF2" w:rsidRDefault="00902CF2" w:rsidP="00902CF2">
      <w:pPr>
        <w:jc w:val="center"/>
        <w:rPr>
          <w:sz w:val="26"/>
          <w:szCs w:val="26"/>
        </w:rPr>
      </w:pPr>
      <w:r>
        <w:rPr>
          <w:sz w:val="26"/>
          <w:szCs w:val="26"/>
        </w:rPr>
        <w:t>October 25, 2011</w:t>
      </w:r>
    </w:p>
    <w:p w:rsidR="00902CF2" w:rsidRDefault="00902CF2" w:rsidP="00902CF2">
      <w:pPr>
        <w:jc w:val="center"/>
        <w:rPr>
          <w:sz w:val="26"/>
          <w:szCs w:val="26"/>
        </w:rPr>
      </w:pPr>
    </w:p>
    <w:p w:rsidR="00902CF2" w:rsidRDefault="00902CF2" w:rsidP="00902CF2">
      <w:pPr>
        <w:rPr>
          <w:sz w:val="26"/>
          <w:szCs w:val="26"/>
        </w:rPr>
      </w:pPr>
    </w:p>
    <w:p w:rsidR="00902CF2" w:rsidRDefault="00902CF2" w:rsidP="00902CF2">
      <w:pPr>
        <w:rPr>
          <w:sz w:val="26"/>
          <w:szCs w:val="26"/>
        </w:rPr>
      </w:pPr>
      <w:r>
        <w:rPr>
          <w:sz w:val="26"/>
          <w:szCs w:val="26"/>
        </w:rPr>
        <w:t xml:space="preserve">ITEM NO:    </w:t>
      </w:r>
      <w:r>
        <w:rPr>
          <w:sz w:val="26"/>
          <w:szCs w:val="26"/>
          <w:u w:val="single"/>
        </w:rPr>
        <w:t xml:space="preserve">  10     </w:t>
      </w:r>
    </w:p>
    <w:p w:rsidR="00902CF2" w:rsidRDefault="00902CF2" w:rsidP="00902CF2">
      <w:pPr>
        <w:rPr>
          <w:sz w:val="26"/>
          <w:szCs w:val="26"/>
        </w:rPr>
      </w:pPr>
    </w:p>
    <w:p w:rsidR="00902CF2" w:rsidRDefault="00902CF2" w:rsidP="00902CF2">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President’s Evaluation Form</w:t>
      </w:r>
    </w:p>
    <w:p w:rsidR="00902CF2" w:rsidRDefault="00902CF2" w:rsidP="00902CF2">
      <w:pPr>
        <w:tabs>
          <w:tab w:val="left" w:pos="2250"/>
        </w:tabs>
        <w:ind w:left="2198" w:hanging="2198"/>
        <w:rPr>
          <w:sz w:val="26"/>
          <w:szCs w:val="26"/>
        </w:rPr>
      </w:pPr>
    </w:p>
    <w:p w:rsidR="00902CF2" w:rsidRDefault="00902CF2" w:rsidP="00902CF2">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u w:val="single"/>
        </w:rPr>
      </w:pPr>
      <w:r>
        <w:rPr>
          <w:sz w:val="26"/>
          <w:szCs w:val="26"/>
          <w:u w:val="single"/>
        </w:rPr>
        <w:t>COMMENT:</w:t>
      </w:r>
    </w:p>
    <w:p w:rsidR="00902CF2" w:rsidRDefault="00902CF2" w:rsidP="00902CF2">
      <w:pPr>
        <w:rPr>
          <w:sz w:val="26"/>
          <w:szCs w:val="26"/>
          <w:u w:val="single"/>
        </w:rPr>
      </w:pPr>
    </w:p>
    <w:p w:rsidR="00902CF2" w:rsidRDefault="00902CF2" w:rsidP="00902CF2">
      <w:pPr>
        <w:rPr>
          <w:sz w:val="26"/>
          <w:szCs w:val="26"/>
          <w:u w:val="single"/>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Default="00902CF2" w:rsidP="00902CF2">
      <w:pPr>
        <w:rPr>
          <w:sz w:val="26"/>
          <w:szCs w:val="26"/>
        </w:rPr>
      </w:pPr>
    </w:p>
    <w:p w:rsidR="00902CF2" w:rsidRPr="00902CF2" w:rsidRDefault="00902CF2" w:rsidP="00902CF2">
      <w:pP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902CF2" w:rsidRDefault="00902CF2"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2733A" w:rsidP="00AE6838">
      <w:pPr>
        <w:jc w:val="center"/>
        <w:rPr>
          <w:sz w:val="26"/>
          <w:szCs w:val="26"/>
        </w:rPr>
      </w:pPr>
      <w:r>
        <w:rPr>
          <w:sz w:val="26"/>
          <w:szCs w:val="26"/>
        </w:rPr>
        <w:t>October 25</w:t>
      </w:r>
      <w:r w:rsidR="00AE6838">
        <w:rPr>
          <w:sz w:val="26"/>
          <w:szCs w:val="26"/>
        </w:rPr>
        <w:t>,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902CF2">
        <w:rPr>
          <w:sz w:val="26"/>
          <w:szCs w:val="26"/>
          <w:u w:val="single"/>
        </w:rPr>
        <w:t>1</w:t>
      </w:r>
      <w:r>
        <w:rPr>
          <w:sz w:val="26"/>
          <w:szCs w:val="26"/>
          <w:u w:val="single"/>
        </w:rPr>
        <w:t xml:space="preserve">     </w:t>
      </w:r>
    </w:p>
    <w:p w:rsidR="00AE6838" w:rsidRDefault="00AE6838" w:rsidP="00AE6838">
      <w:pPr>
        <w:rPr>
          <w:sz w:val="26"/>
          <w:szCs w:val="26"/>
        </w:rPr>
      </w:pPr>
    </w:p>
    <w:p w:rsidR="00AE6838" w:rsidRPr="00AE499F" w:rsidRDefault="00AE6838"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62733A">
        <w:rPr>
          <w:sz w:val="26"/>
          <w:szCs w:val="26"/>
          <w:u w:val="single"/>
        </w:rPr>
        <w:t>September 27, 2011</w:t>
      </w:r>
      <w:r w:rsidR="006D604D">
        <w:rPr>
          <w:sz w:val="26"/>
          <w:szCs w:val="26"/>
          <w:u w:val="single"/>
        </w:rPr>
        <w:t xml:space="preserve"> </w:t>
      </w:r>
      <w:r w:rsidR="00E66966">
        <w:rPr>
          <w:sz w:val="26"/>
          <w:szCs w:val="26"/>
          <w:u w:val="single"/>
        </w:rPr>
        <w:t>and October 19, 2011</w:t>
      </w:r>
    </w:p>
    <w:p w:rsidR="00AE6838" w:rsidRDefault="00AE6838" w:rsidP="00AE6838">
      <w:pPr>
        <w:tabs>
          <w:tab w:val="left" w:pos="2250"/>
        </w:tabs>
        <w:ind w:left="2198" w:hanging="2198"/>
        <w:rPr>
          <w:sz w:val="26"/>
          <w:szCs w:val="26"/>
        </w:rPr>
      </w:pPr>
      <w:r>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A43977">
        <w:rPr>
          <w:sz w:val="26"/>
          <w:szCs w:val="26"/>
        </w:rPr>
        <w:t>September 27</w:t>
      </w:r>
      <w:r>
        <w:rPr>
          <w:sz w:val="26"/>
          <w:szCs w:val="26"/>
        </w:rPr>
        <w:t xml:space="preserve">, </w:t>
      </w:r>
      <w:r w:rsidR="0062733A">
        <w:rPr>
          <w:sz w:val="26"/>
          <w:szCs w:val="26"/>
        </w:rPr>
        <w:t xml:space="preserve">2011, </w:t>
      </w:r>
      <w:r w:rsidR="00E66966">
        <w:rPr>
          <w:sz w:val="26"/>
          <w:szCs w:val="26"/>
        </w:rPr>
        <w:t xml:space="preserve">and the special meeting of October 19, 2011,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43977" w:rsidRDefault="00A43977"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2733A" w:rsidRDefault="0062733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r>
        <w:rPr>
          <w:sz w:val="26"/>
          <w:szCs w:val="26"/>
        </w:rPr>
        <w:t xml:space="preserve">Approve the minutes of </w:t>
      </w:r>
      <w:r w:rsidR="00A43977">
        <w:rPr>
          <w:sz w:val="26"/>
          <w:szCs w:val="26"/>
        </w:rPr>
        <w:t>September 27</w:t>
      </w:r>
      <w:r>
        <w:rPr>
          <w:sz w:val="26"/>
          <w:szCs w:val="26"/>
        </w:rPr>
        <w:t>, 2011</w:t>
      </w:r>
      <w:r w:rsidR="00E66966">
        <w:rPr>
          <w:sz w:val="26"/>
          <w:szCs w:val="26"/>
        </w:rPr>
        <w:t xml:space="preserve"> and October 19, 2011</w:t>
      </w:r>
      <w:r>
        <w:rPr>
          <w:sz w:val="26"/>
          <w:szCs w:val="26"/>
        </w:rPr>
        <w:t>.</w:t>
      </w:r>
    </w:p>
    <w:p w:rsidR="00AE6838" w:rsidRDefault="00AE6838" w:rsidP="00AE6838">
      <w:pPr>
        <w:jc w:val="center"/>
        <w:rPr>
          <w:sz w:val="26"/>
          <w:szCs w:val="26"/>
        </w:rPr>
      </w:pPr>
    </w:p>
    <w:p w:rsidR="00AE6838" w:rsidRDefault="00AE6838" w:rsidP="00AE6838">
      <w:pPr>
        <w:jc w:val="center"/>
        <w:rPr>
          <w:sz w:val="26"/>
          <w:szCs w:val="26"/>
        </w:rPr>
      </w:pPr>
      <w:bookmarkStart w:id="0" w:name="_GoBack"/>
      <w:bookmarkEnd w:id="0"/>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43977" w:rsidP="00AE6838">
      <w:pPr>
        <w:tabs>
          <w:tab w:val="left" w:pos="1170"/>
        </w:tabs>
        <w:jc w:val="center"/>
        <w:rPr>
          <w:sz w:val="26"/>
          <w:szCs w:val="26"/>
        </w:rPr>
      </w:pPr>
      <w:r>
        <w:rPr>
          <w:sz w:val="26"/>
          <w:szCs w:val="26"/>
        </w:rPr>
        <w:t>October 25</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902CF2">
        <w:rPr>
          <w:sz w:val="26"/>
          <w:szCs w:val="26"/>
          <w:u w:val="single"/>
        </w:rPr>
        <w:t>2</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AE6838" w:rsidP="00AE6838">
      <w:pPr>
        <w:tabs>
          <w:tab w:val="left" w:pos="1620"/>
        </w:tabs>
        <w:rPr>
          <w:sz w:val="26"/>
          <w:szCs w:val="26"/>
        </w:rPr>
      </w:pP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A43977" w:rsidP="00AE6838">
      <w:pPr>
        <w:ind w:left="720"/>
        <w:rPr>
          <w:sz w:val="26"/>
          <w:szCs w:val="26"/>
        </w:rPr>
      </w:pPr>
      <w:r>
        <w:rPr>
          <w:sz w:val="26"/>
          <w:szCs w:val="26"/>
        </w:rPr>
        <w:t>September 30</w:t>
      </w:r>
      <w:r w:rsidR="00AE6838">
        <w:rPr>
          <w:sz w:val="26"/>
          <w:szCs w:val="26"/>
        </w:rPr>
        <w:t>, 2011 with a cash balance of $</w:t>
      </w:r>
      <w:r w:rsidR="00FE77F8">
        <w:rPr>
          <w:sz w:val="26"/>
          <w:szCs w:val="26"/>
        </w:rPr>
        <w:t>5,338,925.51</w:t>
      </w:r>
      <w:r w:rsidR="00AE6838">
        <w:rPr>
          <w:sz w:val="26"/>
          <w:szCs w:val="26"/>
        </w:rPr>
        <w:t>.</w:t>
      </w:r>
      <w:r w:rsidR="00FE77F8">
        <w:rPr>
          <w:sz w:val="26"/>
          <w:szCs w:val="26"/>
        </w:rPr>
        <w:t xml:space="preserve">  </w:t>
      </w:r>
    </w:p>
    <w:p w:rsidR="00AE6838" w:rsidRDefault="00AE6838" w:rsidP="00AE6838">
      <w:pPr>
        <w:ind w:left="720"/>
        <w:rPr>
          <w:sz w:val="26"/>
          <w:szCs w:val="26"/>
        </w:rPr>
      </w:pPr>
    </w:p>
    <w:p w:rsidR="00AE6838" w:rsidRDefault="00AE6838" w:rsidP="00AE6838">
      <w:pPr>
        <w:ind w:left="720" w:hanging="720"/>
        <w:rPr>
          <w:sz w:val="26"/>
          <w:szCs w:val="26"/>
        </w:rPr>
      </w:pPr>
      <w:r>
        <w:rPr>
          <w:sz w:val="26"/>
          <w:szCs w:val="26"/>
        </w:rPr>
        <w:t xml:space="preserve">            </w:t>
      </w:r>
    </w:p>
    <w:p w:rsidR="00AE6838" w:rsidRDefault="00AE6838" w:rsidP="00AE6838">
      <w:pPr>
        <w:tabs>
          <w:tab w:val="left" w:pos="720"/>
        </w:tabs>
        <w:ind w:left="720" w:hanging="720"/>
        <w:rPr>
          <w:sz w:val="26"/>
          <w:szCs w:val="26"/>
        </w:rPr>
      </w:pPr>
      <w:r>
        <w:rPr>
          <w:b/>
          <w:sz w:val="26"/>
          <w:szCs w:val="26"/>
        </w:rPr>
        <w:t>B.</w:t>
      </w:r>
      <w:r>
        <w:rPr>
          <w:b/>
          <w:sz w:val="26"/>
          <w:szCs w:val="26"/>
        </w:rPr>
        <w:tab/>
      </w:r>
      <w:r w:rsidRPr="00C23295">
        <w:rPr>
          <w:b/>
          <w:sz w:val="26"/>
          <w:szCs w:val="26"/>
        </w:rPr>
        <w:t xml:space="preserve">Financial Overview.   </w:t>
      </w:r>
      <w:r w:rsidRPr="00C23295">
        <w:rPr>
          <w:sz w:val="26"/>
          <w:szCs w:val="26"/>
        </w:rPr>
        <w:t xml:space="preserve">The financial overview of the College as of the end of                </w:t>
      </w:r>
      <w:r w:rsidR="00A43977">
        <w:rPr>
          <w:sz w:val="26"/>
          <w:szCs w:val="26"/>
        </w:rPr>
        <w:t>September</w:t>
      </w:r>
      <w:r>
        <w:rPr>
          <w:sz w:val="26"/>
          <w:szCs w:val="26"/>
        </w:rPr>
        <w:t xml:space="preserve"> </w:t>
      </w:r>
      <w:r w:rsidRPr="00C23295">
        <w:rPr>
          <w:sz w:val="26"/>
          <w:szCs w:val="26"/>
        </w:rPr>
        <w:t>will be presented.</w:t>
      </w:r>
    </w:p>
    <w:p w:rsidR="00EE6B17" w:rsidRDefault="00EE6B17" w:rsidP="00AE6838">
      <w:pPr>
        <w:tabs>
          <w:tab w:val="left" w:pos="720"/>
        </w:tabs>
        <w:ind w:left="720" w:hanging="720"/>
        <w:rPr>
          <w:b/>
          <w:sz w:val="26"/>
          <w:szCs w:val="26"/>
        </w:rPr>
      </w:pPr>
    </w:p>
    <w:p w:rsidR="00F7241A" w:rsidRDefault="00F7241A" w:rsidP="00AE6838">
      <w:pPr>
        <w:tabs>
          <w:tab w:val="left" w:pos="720"/>
        </w:tabs>
        <w:ind w:left="720" w:hanging="720"/>
        <w:rPr>
          <w:b/>
          <w:sz w:val="26"/>
          <w:szCs w:val="26"/>
        </w:rPr>
      </w:pPr>
    </w:p>
    <w:p w:rsidR="00AE6838" w:rsidRDefault="00EE6B17" w:rsidP="00F7241A">
      <w:pPr>
        <w:tabs>
          <w:tab w:val="left" w:pos="720"/>
        </w:tabs>
        <w:ind w:left="720" w:hanging="720"/>
        <w:rPr>
          <w:sz w:val="26"/>
          <w:szCs w:val="26"/>
        </w:rPr>
      </w:pPr>
      <w:r>
        <w:rPr>
          <w:b/>
          <w:sz w:val="26"/>
          <w:szCs w:val="26"/>
        </w:rPr>
        <w:t>C.</w:t>
      </w:r>
      <w:r>
        <w:rPr>
          <w:b/>
          <w:sz w:val="26"/>
          <w:szCs w:val="26"/>
        </w:rPr>
        <w:tab/>
        <w:t xml:space="preserve">Capital Levy – Resolution 1112-1.   </w:t>
      </w:r>
      <w:r>
        <w:rPr>
          <w:sz w:val="26"/>
          <w:szCs w:val="26"/>
        </w:rPr>
        <w:t xml:space="preserve">Attached </w:t>
      </w:r>
      <w:proofErr w:type="gramStart"/>
      <w:r>
        <w:rPr>
          <w:sz w:val="26"/>
          <w:szCs w:val="26"/>
        </w:rPr>
        <w:t>is</w:t>
      </w:r>
      <w:proofErr w:type="gramEnd"/>
      <w:r>
        <w:rPr>
          <w:sz w:val="26"/>
          <w:szCs w:val="26"/>
        </w:rPr>
        <w:t xml:space="preserve"> Resolution 1112-1 and a memorandum explaining the need for this resolution.</w:t>
      </w:r>
    </w:p>
    <w:p w:rsidR="00EE6B17" w:rsidRDefault="00EE6B17" w:rsidP="00AE6838">
      <w:pPr>
        <w:tabs>
          <w:tab w:val="left" w:pos="720"/>
        </w:tabs>
        <w:ind w:left="720" w:hanging="720"/>
        <w:rPr>
          <w:sz w:val="26"/>
          <w:szCs w:val="26"/>
        </w:rPr>
      </w:pPr>
    </w:p>
    <w:p w:rsidR="00EE6B17" w:rsidRDefault="00EE6B17" w:rsidP="00EE6B17">
      <w:pPr>
        <w:tabs>
          <w:tab w:val="left" w:pos="720"/>
        </w:tabs>
        <w:ind w:left="720" w:hanging="720"/>
        <w:rPr>
          <w:sz w:val="26"/>
          <w:szCs w:val="26"/>
        </w:rPr>
      </w:pPr>
      <w:r>
        <w:rPr>
          <w:sz w:val="26"/>
          <w:szCs w:val="26"/>
        </w:rPr>
        <w:tab/>
        <w:t xml:space="preserve">RECOMMENDED ACTION:   Approve Resolution 1112-1 authorizing publication of the resolution for a four mill capital outlay.  </w:t>
      </w:r>
    </w:p>
    <w:p w:rsidR="00F7241A" w:rsidRDefault="00F7241A" w:rsidP="00EE6B17">
      <w:pPr>
        <w:tabs>
          <w:tab w:val="left" w:pos="720"/>
        </w:tabs>
        <w:ind w:left="720" w:hanging="720"/>
        <w:rPr>
          <w:sz w:val="26"/>
          <w:szCs w:val="26"/>
        </w:rPr>
      </w:pPr>
    </w:p>
    <w:p w:rsidR="00F7241A" w:rsidRDefault="00F7241A" w:rsidP="00EE6B17">
      <w:pPr>
        <w:tabs>
          <w:tab w:val="left" w:pos="720"/>
        </w:tabs>
        <w:ind w:left="720" w:hanging="720"/>
        <w:rPr>
          <w:sz w:val="26"/>
          <w:szCs w:val="26"/>
        </w:rPr>
      </w:pPr>
    </w:p>
    <w:p w:rsidR="00EE6B17" w:rsidRPr="00EE6B17" w:rsidRDefault="00EE6B17" w:rsidP="00F7241A">
      <w:pPr>
        <w:pStyle w:val="ListParagraph"/>
        <w:numPr>
          <w:ilvl w:val="0"/>
          <w:numId w:val="2"/>
        </w:numPr>
        <w:tabs>
          <w:tab w:val="left" w:pos="720"/>
        </w:tabs>
        <w:spacing w:after="0" w:line="240" w:lineRule="auto"/>
        <w:ind w:left="720" w:hanging="720"/>
        <w:rPr>
          <w:rFonts w:ascii="Times New Roman" w:hAnsi="Times New Roman"/>
          <w:b/>
          <w:sz w:val="26"/>
          <w:szCs w:val="26"/>
        </w:rPr>
      </w:pPr>
      <w:r w:rsidRPr="00EE6B17">
        <w:rPr>
          <w:rFonts w:ascii="Times New Roman" w:hAnsi="Times New Roman"/>
          <w:b/>
          <w:sz w:val="26"/>
          <w:szCs w:val="26"/>
        </w:rPr>
        <w:t>November Bids.</w:t>
      </w:r>
      <w:r>
        <w:rPr>
          <w:rFonts w:ascii="Times New Roman" w:hAnsi="Times New Roman"/>
          <w:b/>
          <w:sz w:val="26"/>
          <w:szCs w:val="26"/>
        </w:rPr>
        <w:t xml:space="preserve">   </w:t>
      </w:r>
      <w:r>
        <w:rPr>
          <w:rFonts w:ascii="Times New Roman" w:hAnsi="Times New Roman"/>
          <w:sz w:val="26"/>
          <w:szCs w:val="26"/>
        </w:rPr>
        <w:t xml:space="preserve">Proposals have been requested and will be brought to the regular November meeting for approval for legal services, window coverings at the Geary County Campus, video camcorder for Wind Energy Technology Program (WET), camera and photo training equipment for WET, </w:t>
      </w:r>
      <w:r w:rsidR="00F7241A">
        <w:rPr>
          <w:rFonts w:ascii="Times New Roman" w:hAnsi="Times New Roman"/>
          <w:sz w:val="26"/>
          <w:szCs w:val="26"/>
        </w:rPr>
        <w:t xml:space="preserve">electrical 3-phase motor control training equipment (WET), flexible video </w:t>
      </w:r>
      <w:proofErr w:type="spellStart"/>
      <w:r w:rsidR="00F7241A">
        <w:rPr>
          <w:rFonts w:ascii="Times New Roman" w:hAnsi="Times New Roman"/>
          <w:sz w:val="26"/>
          <w:szCs w:val="26"/>
        </w:rPr>
        <w:t>Borescope</w:t>
      </w:r>
      <w:proofErr w:type="spellEnd"/>
      <w:r w:rsidR="00F7241A">
        <w:rPr>
          <w:rFonts w:ascii="Times New Roman" w:hAnsi="Times New Roman"/>
          <w:sz w:val="26"/>
          <w:szCs w:val="26"/>
        </w:rPr>
        <w:t xml:space="preserve"> training equipment (WET), electrical training equipment (WET) and electrical industrial controls training equipment (WET).</w:t>
      </w: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EE6B17" w:rsidRDefault="00EE6B17" w:rsidP="00AE6838">
      <w:pPr>
        <w:tabs>
          <w:tab w:val="left" w:pos="720"/>
        </w:tabs>
        <w:ind w:left="720" w:hanging="720"/>
        <w:rPr>
          <w:sz w:val="26"/>
          <w:szCs w:val="26"/>
        </w:rPr>
      </w:pPr>
    </w:p>
    <w:p w:rsidR="00F7241A" w:rsidRDefault="00F7241A" w:rsidP="00AE6838">
      <w:pPr>
        <w:ind w:left="720" w:hanging="720"/>
        <w:jc w:val="center"/>
        <w:rPr>
          <w:sz w:val="26"/>
          <w:szCs w:val="26"/>
        </w:rPr>
      </w:pPr>
    </w:p>
    <w:p w:rsidR="0027382E" w:rsidRDefault="0027382E" w:rsidP="00AE6838">
      <w:pPr>
        <w:ind w:left="720" w:hanging="720"/>
        <w:jc w:val="center"/>
        <w:rPr>
          <w:sz w:val="26"/>
          <w:szCs w:val="26"/>
        </w:rPr>
      </w:pPr>
      <w:r>
        <w:rPr>
          <w:noProof/>
          <w:sz w:val="26"/>
          <w:szCs w:val="26"/>
        </w:rPr>
        <w:lastRenderedPageBreak/>
        <w:drawing>
          <wp:inline distT="0" distB="0" distL="0" distR="0">
            <wp:extent cx="6400800" cy="843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8434408"/>
                    </a:xfrm>
                    <a:prstGeom prst="rect">
                      <a:avLst/>
                    </a:prstGeom>
                    <a:noFill/>
                    <a:ln>
                      <a:noFill/>
                    </a:ln>
                  </pic:spPr>
                </pic:pic>
              </a:graphicData>
            </a:graphic>
          </wp:inline>
        </w:drawing>
      </w:r>
    </w:p>
    <w:p w:rsidR="0027382E" w:rsidRPr="0048735D" w:rsidRDefault="0027382E" w:rsidP="0027382E">
      <w:pPr>
        <w:jc w:val="center"/>
        <w:rPr>
          <w:rFonts w:ascii="Arial" w:hAnsi="Arial" w:cs="Arial"/>
          <w:b/>
          <w:sz w:val="26"/>
          <w:szCs w:val="26"/>
          <w:u w:val="single"/>
        </w:rPr>
      </w:pPr>
      <w:r w:rsidRPr="0048735D">
        <w:rPr>
          <w:rFonts w:ascii="Arial" w:hAnsi="Arial" w:cs="Arial"/>
          <w:b/>
          <w:sz w:val="26"/>
          <w:szCs w:val="26"/>
          <w:u w:val="single"/>
        </w:rPr>
        <w:lastRenderedPageBreak/>
        <w:t>RESOLUTION TO LEVY TAX AND CREATE CAPITAL OUTLAY FUND</w:t>
      </w:r>
    </w:p>
    <w:p w:rsidR="0027382E" w:rsidRDefault="0027382E" w:rsidP="0027382E">
      <w:pPr>
        <w:jc w:val="center"/>
        <w:rPr>
          <w:rFonts w:ascii="Arial Rounded MT Bold" w:hAnsi="Arial Rounded MT Bold"/>
          <w:sz w:val="26"/>
          <w:szCs w:val="26"/>
          <w:u w:val="single"/>
        </w:rPr>
      </w:pPr>
    </w:p>
    <w:p w:rsidR="0027382E" w:rsidRDefault="0027382E" w:rsidP="0027382E">
      <w:pPr>
        <w:rPr>
          <w:rFonts w:ascii="Arial" w:hAnsi="Arial" w:cs="Arial"/>
          <w:sz w:val="26"/>
          <w:szCs w:val="26"/>
        </w:rPr>
      </w:pPr>
      <w:r>
        <w:rPr>
          <w:rFonts w:ascii="Arial" w:hAnsi="Arial" w:cs="Arial"/>
          <w:sz w:val="26"/>
          <w:szCs w:val="26"/>
        </w:rPr>
        <w:t xml:space="preserve">         WHEREAS, the Board of Trustees of Cloud County Community </w:t>
      </w:r>
      <w:r w:rsidR="00BE1E1E">
        <w:rPr>
          <w:rFonts w:ascii="Arial" w:hAnsi="Arial" w:cs="Arial"/>
          <w:sz w:val="26"/>
          <w:szCs w:val="26"/>
        </w:rPr>
        <w:t>C</w:t>
      </w:r>
      <w:r>
        <w:rPr>
          <w:rFonts w:ascii="Arial" w:hAnsi="Arial" w:cs="Arial"/>
          <w:sz w:val="26"/>
          <w:szCs w:val="26"/>
        </w:rPr>
        <w:t>ollege, State of Kansas, is authorized by law to make an annual tax levy for a period of time not to exceed five (5) years in an amount of four (4) mills, upon all taxable tangible property in the community college district for the purposes specified in said law:</w:t>
      </w:r>
    </w:p>
    <w:p w:rsidR="0027382E" w:rsidRDefault="0027382E" w:rsidP="0027382E">
      <w:pPr>
        <w:rPr>
          <w:rFonts w:ascii="Arial" w:hAnsi="Arial" w:cs="Arial"/>
          <w:sz w:val="26"/>
          <w:szCs w:val="26"/>
        </w:rPr>
      </w:pPr>
    </w:p>
    <w:p w:rsidR="0027382E" w:rsidRDefault="0027382E" w:rsidP="0027382E">
      <w:pPr>
        <w:rPr>
          <w:rFonts w:ascii="Arial" w:hAnsi="Arial" w:cs="Arial"/>
          <w:sz w:val="26"/>
          <w:szCs w:val="26"/>
        </w:rPr>
      </w:pPr>
      <w:r>
        <w:rPr>
          <w:rFonts w:ascii="Arial" w:hAnsi="Arial" w:cs="Arial"/>
          <w:sz w:val="26"/>
          <w:szCs w:val="26"/>
        </w:rPr>
        <w:t xml:space="preserve">          WHEREAS, said Board of Trustees has determined to exercise the authority vested in it by said law;</w:t>
      </w:r>
    </w:p>
    <w:p w:rsidR="0027382E" w:rsidRDefault="0027382E" w:rsidP="0027382E">
      <w:pPr>
        <w:rPr>
          <w:rFonts w:ascii="Arial" w:hAnsi="Arial" w:cs="Arial"/>
          <w:sz w:val="26"/>
          <w:szCs w:val="26"/>
        </w:rPr>
      </w:pPr>
    </w:p>
    <w:p w:rsidR="0027382E" w:rsidRDefault="0027382E" w:rsidP="0027382E">
      <w:pPr>
        <w:rPr>
          <w:rFonts w:ascii="Arial" w:hAnsi="Arial" w:cs="Arial"/>
          <w:sz w:val="26"/>
          <w:szCs w:val="26"/>
        </w:rPr>
      </w:pPr>
      <w:r>
        <w:rPr>
          <w:rFonts w:ascii="Arial" w:hAnsi="Arial" w:cs="Arial"/>
          <w:sz w:val="26"/>
          <w:szCs w:val="26"/>
        </w:rPr>
        <w:tab/>
        <w:t xml:space="preserve">NOW, THEREFORE, </w:t>
      </w:r>
    </w:p>
    <w:p w:rsidR="0027382E" w:rsidRDefault="0027382E" w:rsidP="0027382E">
      <w:pPr>
        <w:rPr>
          <w:rFonts w:ascii="Arial" w:hAnsi="Arial" w:cs="Arial"/>
          <w:sz w:val="26"/>
          <w:szCs w:val="26"/>
        </w:rPr>
      </w:pPr>
    </w:p>
    <w:p w:rsidR="0027382E" w:rsidRDefault="0027382E" w:rsidP="0027382E">
      <w:pPr>
        <w:jc w:val="center"/>
        <w:rPr>
          <w:rFonts w:ascii="Arial" w:hAnsi="Arial" w:cs="Arial"/>
          <w:sz w:val="26"/>
          <w:szCs w:val="26"/>
        </w:rPr>
      </w:pPr>
      <w:r>
        <w:rPr>
          <w:rFonts w:ascii="Arial" w:hAnsi="Arial" w:cs="Arial"/>
          <w:b/>
          <w:sz w:val="26"/>
          <w:szCs w:val="26"/>
          <w:u w:val="single"/>
        </w:rPr>
        <w:t>RESOLUTION 1112-1</w:t>
      </w:r>
    </w:p>
    <w:p w:rsidR="0027382E" w:rsidRDefault="0027382E" w:rsidP="0027382E">
      <w:pPr>
        <w:jc w:val="center"/>
        <w:rPr>
          <w:rFonts w:ascii="Arial" w:hAnsi="Arial" w:cs="Arial"/>
          <w:sz w:val="26"/>
          <w:szCs w:val="26"/>
        </w:rPr>
      </w:pPr>
    </w:p>
    <w:p w:rsidR="0027382E" w:rsidRDefault="0027382E" w:rsidP="0027382E">
      <w:pPr>
        <w:rPr>
          <w:rFonts w:ascii="Arial" w:hAnsi="Arial" w:cs="Arial"/>
          <w:sz w:val="26"/>
          <w:szCs w:val="26"/>
        </w:rPr>
      </w:pPr>
      <w:r>
        <w:rPr>
          <w:rFonts w:ascii="Arial" w:hAnsi="Arial" w:cs="Arial"/>
          <w:sz w:val="26"/>
          <w:szCs w:val="26"/>
        </w:rPr>
        <w:tab/>
        <w:t>BE IT RESOLVED that:</w:t>
      </w:r>
    </w:p>
    <w:p w:rsidR="0027382E" w:rsidRDefault="0027382E" w:rsidP="0027382E">
      <w:pPr>
        <w:rPr>
          <w:rFonts w:ascii="Arial" w:hAnsi="Arial" w:cs="Arial"/>
          <w:sz w:val="26"/>
          <w:szCs w:val="26"/>
        </w:rPr>
      </w:pPr>
    </w:p>
    <w:p w:rsidR="0027382E" w:rsidRDefault="0027382E" w:rsidP="0027382E">
      <w:pPr>
        <w:rPr>
          <w:rFonts w:ascii="Arial" w:hAnsi="Arial" w:cs="Arial"/>
          <w:sz w:val="26"/>
          <w:szCs w:val="26"/>
        </w:rPr>
      </w:pPr>
      <w:r>
        <w:rPr>
          <w:rFonts w:ascii="Arial" w:hAnsi="Arial" w:cs="Arial"/>
          <w:sz w:val="26"/>
          <w:szCs w:val="26"/>
        </w:rPr>
        <w:tab/>
        <w:t>The above-named Board of Trustees shall be authorized to make an annual tax levy for a period of not to exceed five (5) years in an amount not to exceed four (4) mills upon all taxable tangible property in the community college district for the purpose of reconstruction, repair, remodeling, additions to, furnishing and equipping of community college buildings, architectural expenses incidental thereto, and the acquisition of real property for use as building sites or for educational programs.  The tax levy authorized by this resolution may be made unless, within sixty (60) days following the last publication of this resolution, a petition in opposition to such level, signed by not less than five percent (5%) of the qualified electors of the community college district, is filed with the county election officer of the county in which the main campus of the community college is located.  If a petition is filed, the levy shall not be made without the question of levying the tax having been submitted to and approved by a majority of the qualified electors of the district voting at an election called for that purpose or at the next general election.</w:t>
      </w:r>
    </w:p>
    <w:p w:rsidR="0027382E" w:rsidRDefault="0027382E" w:rsidP="0027382E">
      <w:pPr>
        <w:rPr>
          <w:rFonts w:ascii="Arial" w:hAnsi="Arial" w:cs="Arial"/>
          <w:sz w:val="26"/>
          <w:szCs w:val="26"/>
        </w:rPr>
      </w:pPr>
    </w:p>
    <w:p w:rsidR="0027382E" w:rsidRDefault="0027382E" w:rsidP="0027382E">
      <w:pPr>
        <w:jc w:val="center"/>
        <w:rPr>
          <w:rFonts w:ascii="Arial" w:hAnsi="Arial" w:cs="Arial"/>
          <w:b/>
          <w:sz w:val="26"/>
          <w:szCs w:val="26"/>
          <w:u w:val="single"/>
        </w:rPr>
      </w:pPr>
      <w:r>
        <w:rPr>
          <w:rFonts w:ascii="Arial" w:hAnsi="Arial" w:cs="Arial"/>
          <w:b/>
          <w:sz w:val="26"/>
          <w:szCs w:val="26"/>
          <w:u w:val="single"/>
        </w:rPr>
        <w:t>CERTIFICATE</w:t>
      </w:r>
    </w:p>
    <w:p w:rsidR="0027382E" w:rsidRDefault="0027382E" w:rsidP="0027382E">
      <w:pPr>
        <w:jc w:val="center"/>
        <w:rPr>
          <w:rFonts w:ascii="Arial" w:hAnsi="Arial" w:cs="Arial"/>
          <w:b/>
          <w:sz w:val="26"/>
          <w:szCs w:val="26"/>
          <w:u w:val="single"/>
        </w:rPr>
      </w:pPr>
    </w:p>
    <w:p w:rsidR="0027382E" w:rsidRDefault="0027382E" w:rsidP="0027382E">
      <w:pPr>
        <w:tabs>
          <w:tab w:val="left" w:pos="720"/>
        </w:tabs>
        <w:rPr>
          <w:rFonts w:ascii="Arial" w:hAnsi="Arial" w:cs="Arial"/>
          <w:sz w:val="26"/>
          <w:szCs w:val="26"/>
        </w:rPr>
      </w:pPr>
      <w:r>
        <w:rPr>
          <w:rFonts w:ascii="Arial" w:hAnsi="Arial" w:cs="Arial"/>
          <w:sz w:val="26"/>
          <w:szCs w:val="26"/>
        </w:rPr>
        <w:tab/>
        <w:t>THIS IS TO CERTIFY that the above resolution was duly adopted by the Board of Trustees of Cloud County Community College, State of Kansas, on the    25</w:t>
      </w:r>
      <w:r w:rsidRPr="00392778">
        <w:rPr>
          <w:rFonts w:ascii="Arial" w:hAnsi="Arial" w:cs="Arial"/>
          <w:sz w:val="26"/>
          <w:szCs w:val="26"/>
          <w:vertAlign w:val="superscript"/>
        </w:rPr>
        <w:t>th</w:t>
      </w:r>
      <w:r>
        <w:rPr>
          <w:rFonts w:ascii="Arial" w:hAnsi="Arial" w:cs="Arial"/>
          <w:sz w:val="26"/>
          <w:szCs w:val="26"/>
        </w:rPr>
        <w:t xml:space="preserve"> day of October, 2011.</w:t>
      </w:r>
    </w:p>
    <w:p w:rsidR="0027382E" w:rsidRDefault="0027382E" w:rsidP="0027382E">
      <w:pPr>
        <w:tabs>
          <w:tab w:val="left" w:pos="720"/>
        </w:tabs>
        <w:rPr>
          <w:rFonts w:ascii="Arial" w:hAnsi="Arial" w:cs="Arial"/>
          <w:sz w:val="26"/>
          <w:szCs w:val="26"/>
        </w:rPr>
      </w:pPr>
    </w:p>
    <w:p w:rsidR="0027382E" w:rsidRDefault="0027382E" w:rsidP="0027382E">
      <w:pPr>
        <w:tabs>
          <w:tab w:val="left" w:pos="720"/>
        </w:tabs>
        <w:rPr>
          <w:rFonts w:ascii="Arial" w:hAnsi="Arial" w:cs="Arial"/>
          <w:sz w:val="26"/>
          <w:szCs w:val="26"/>
        </w:rPr>
      </w:pPr>
    </w:p>
    <w:p w:rsidR="0027382E" w:rsidRDefault="0027382E" w:rsidP="0027382E">
      <w:pPr>
        <w:tabs>
          <w:tab w:val="left" w:pos="720"/>
        </w:tabs>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____________________________</w:t>
      </w:r>
    </w:p>
    <w:p w:rsidR="0027382E" w:rsidRDefault="0027382E" w:rsidP="0027382E">
      <w:pPr>
        <w:tabs>
          <w:tab w:val="left" w:pos="720"/>
        </w:tabs>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Clerk of the Board of Trustees</w:t>
      </w:r>
    </w:p>
    <w:p w:rsidR="0027382E" w:rsidRDefault="0027382E" w:rsidP="0027382E">
      <w:pPr>
        <w:tabs>
          <w:tab w:val="left" w:pos="720"/>
        </w:tabs>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Cloud County Community College</w:t>
      </w:r>
    </w:p>
    <w:p w:rsidR="0027382E" w:rsidRDefault="0027382E" w:rsidP="00AE6838">
      <w:pPr>
        <w:ind w:left="720" w:hanging="720"/>
        <w:jc w:val="center"/>
        <w:rPr>
          <w:sz w:val="26"/>
          <w:szCs w:val="26"/>
        </w:rPr>
      </w:pPr>
    </w:p>
    <w:p w:rsidR="0027382E" w:rsidRDefault="0027382E" w:rsidP="00AE6838">
      <w:pPr>
        <w:ind w:left="720" w:hanging="720"/>
        <w:jc w:val="center"/>
        <w:rPr>
          <w:sz w:val="26"/>
          <w:szCs w:val="26"/>
        </w:rPr>
      </w:pPr>
    </w:p>
    <w:p w:rsidR="00AE6838" w:rsidRDefault="00F7241A" w:rsidP="00AE6838">
      <w:pPr>
        <w:ind w:left="720" w:hanging="720"/>
        <w:jc w:val="center"/>
        <w:rPr>
          <w:sz w:val="26"/>
          <w:szCs w:val="26"/>
        </w:rPr>
      </w:pPr>
      <w:r>
        <w:rPr>
          <w:sz w:val="26"/>
          <w:szCs w:val="26"/>
        </w:rPr>
        <w:lastRenderedPageBreak/>
        <w:t>C</w:t>
      </w:r>
      <w:r w:rsidR="00AE6838" w:rsidRPr="007F7FA3">
        <w:rPr>
          <w:sz w:val="26"/>
          <w:szCs w:val="26"/>
        </w:rPr>
        <w:t>LOUD 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A43977" w:rsidP="00AE6838">
      <w:pPr>
        <w:jc w:val="center"/>
        <w:rPr>
          <w:sz w:val="26"/>
          <w:szCs w:val="26"/>
        </w:rPr>
      </w:pPr>
      <w:r>
        <w:rPr>
          <w:sz w:val="26"/>
          <w:szCs w:val="26"/>
        </w:rPr>
        <w:t>October 25</w:t>
      </w:r>
      <w:r w:rsidR="00AE6838">
        <w:rPr>
          <w:sz w:val="26"/>
          <w:szCs w:val="26"/>
        </w:rPr>
        <w:t>,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902CF2">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A43977" w:rsidP="00AE6838">
      <w:pPr>
        <w:jc w:val="center"/>
        <w:rPr>
          <w:sz w:val="26"/>
          <w:szCs w:val="26"/>
        </w:rPr>
      </w:pPr>
      <w:r>
        <w:rPr>
          <w:sz w:val="26"/>
          <w:szCs w:val="26"/>
        </w:rPr>
        <w:t>October 25</w:t>
      </w:r>
      <w:r w:rsidR="00AE6838">
        <w:rPr>
          <w:sz w:val="26"/>
          <w:szCs w:val="26"/>
        </w:rPr>
        <w:t>, 2011</w:t>
      </w:r>
    </w:p>
    <w:p w:rsidR="00AE6838" w:rsidRDefault="00AE6838" w:rsidP="00AE6838">
      <w:pPr>
        <w:ind w:left="-540"/>
        <w:jc w:val="center"/>
      </w:pPr>
    </w:p>
    <w:p w:rsidR="00AE6838" w:rsidRDefault="00AE6838" w:rsidP="00AE6838">
      <w:pPr>
        <w:ind w:left="-540"/>
        <w:jc w:val="center"/>
      </w:pPr>
    </w:p>
    <w:p w:rsidR="00AE6838" w:rsidRPr="00A20551" w:rsidRDefault="00AE6838" w:rsidP="00AE6838">
      <w:pPr>
        <w:ind w:right="-720"/>
        <w:rPr>
          <w:b/>
        </w:rPr>
      </w:pPr>
      <w:r>
        <w:rPr>
          <w:u w:val="single"/>
        </w:rPr>
        <w:t>(A) LIST</w:t>
      </w:r>
    </w:p>
    <w:p w:rsidR="00AE6838" w:rsidRDefault="00AE6838" w:rsidP="00AE6838">
      <w:pPr>
        <w:tabs>
          <w:tab w:val="left" w:pos="8640"/>
        </w:tabs>
        <w:ind w:right="-1080"/>
        <w:jc w:val="both"/>
        <w:rPr>
          <w:b/>
        </w:rPr>
      </w:pPr>
      <w:r>
        <w:rPr>
          <w:b/>
        </w:rPr>
        <w:t>APPROVAL OF EXPENDITURES OR TRANSFERS OF COLLEGE FUNDS OVER $5,000.</w:t>
      </w:r>
    </w:p>
    <w:p w:rsidR="00AE6838" w:rsidRDefault="00AE6838" w:rsidP="00AE6838">
      <w:pPr>
        <w:ind w:right="-1080"/>
      </w:pPr>
      <w:r>
        <w:t xml:space="preserve">This list contains requests for approval of expenditures or transfers of college funds over $5,000. </w:t>
      </w:r>
    </w:p>
    <w:p w:rsidR="00AE6838" w:rsidRDefault="00AE6838" w:rsidP="00AE6838">
      <w:pPr>
        <w:ind w:right="-1080"/>
        <w:jc w:val="both"/>
      </w:pPr>
      <w:r>
        <w:t xml:space="preserve">For some of the items listed, checks will be released prior to the next Board meeting and approval </w:t>
      </w:r>
    </w:p>
    <w:p w:rsidR="00AE6838" w:rsidRDefault="00AE6838" w:rsidP="00AE6838">
      <w:pPr>
        <w:tabs>
          <w:tab w:val="left" w:pos="7740"/>
        </w:tabs>
        <w:ind w:right="-1080"/>
        <w:jc w:val="both"/>
      </w:pPr>
      <w:r>
        <w:t>of this list by the Board at this meeting will also authorize release of the checks.  The other items,</w:t>
      </w:r>
    </w:p>
    <w:p w:rsidR="00AE6838" w:rsidRDefault="00AE6838" w:rsidP="00AE6838">
      <w:pPr>
        <w:ind w:right="-1080"/>
        <w:jc w:val="both"/>
      </w:pPr>
      <w:r>
        <w:t>orders will be prepared, and the payment of claims will be approved at the next Board meeting.</w:t>
      </w:r>
    </w:p>
    <w:p w:rsidR="00AE6838" w:rsidRDefault="00AE6838" w:rsidP="00AE6838">
      <w:pPr>
        <w:ind w:right="-1800"/>
        <w:jc w:val="both"/>
      </w:pPr>
    </w:p>
    <w:p w:rsidR="00AE6838" w:rsidRDefault="00AE6838" w:rsidP="00AE6838">
      <w:pPr>
        <w:tabs>
          <w:tab w:val="left" w:pos="540"/>
        </w:tabs>
        <w:ind w:right="-1800"/>
        <w:jc w:val="both"/>
      </w:pPr>
      <w:r>
        <w:t xml:space="preserve">RECOMMENDED ACTION:   Approve this list of expenditures or transfers of college funds over </w:t>
      </w:r>
    </w:p>
    <w:p w:rsidR="00AE6838" w:rsidRDefault="00AE6838" w:rsidP="00AE6838">
      <w:pPr>
        <w:pBdr>
          <w:bottom w:val="double" w:sz="6" w:space="1" w:color="auto"/>
        </w:pBdr>
        <w:ind w:right="-1800"/>
        <w:jc w:val="both"/>
      </w:pPr>
      <w:r>
        <w:t>$5,000.</w:t>
      </w:r>
      <w:r>
        <w:rPr>
          <w:sz w:val="26"/>
          <w:szCs w:val="26"/>
        </w:rPr>
        <w:t xml:space="preserve">   </w:t>
      </w:r>
      <w:r>
        <w:tab/>
      </w:r>
    </w:p>
    <w:p w:rsidR="00AE6838" w:rsidRDefault="00AE6838" w:rsidP="004913A4">
      <w:pPr>
        <w:tabs>
          <w:tab w:val="left" w:pos="540"/>
          <w:tab w:val="left" w:pos="2430"/>
          <w:tab w:val="left" w:pos="2700"/>
          <w:tab w:val="left" w:pos="4770"/>
          <w:tab w:val="left" w:pos="5580"/>
          <w:tab w:val="left" w:pos="9450"/>
        </w:tabs>
        <w:ind w:right="-1800"/>
        <w:jc w:val="both"/>
        <w:rPr>
          <w:sz w:val="22"/>
          <w:szCs w:val="22"/>
        </w:rPr>
      </w:pPr>
    </w:p>
    <w:p w:rsidR="00AE6838" w:rsidRDefault="00AE6838" w:rsidP="00AE6838">
      <w:pPr>
        <w:tabs>
          <w:tab w:val="left" w:pos="540"/>
          <w:tab w:val="left" w:pos="2430"/>
          <w:tab w:val="left" w:pos="2700"/>
          <w:tab w:val="left" w:pos="4770"/>
          <w:tab w:val="left" w:pos="5580"/>
        </w:tabs>
        <w:ind w:right="-1800"/>
        <w:jc w:val="both"/>
        <w:rPr>
          <w:sz w:val="22"/>
          <w:szCs w:val="22"/>
        </w:rPr>
      </w:pPr>
    </w:p>
    <w:p w:rsidR="00AE6838" w:rsidRDefault="00AE6838" w:rsidP="00C0310D">
      <w:pPr>
        <w:tabs>
          <w:tab w:val="left" w:pos="540"/>
          <w:tab w:val="left" w:pos="2430"/>
          <w:tab w:val="left" w:pos="2700"/>
          <w:tab w:val="left" w:pos="4950"/>
          <w:tab w:val="left" w:pos="5580"/>
        </w:tabs>
        <w:ind w:right="-1800"/>
        <w:jc w:val="both"/>
        <w:rPr>
          <w:sz w:val="22"/>
          <w:szCs w:val="22"/>
        </w:rPr>
      </w:pPr>
      <w:r>
        <w:rPr>
          <w:sz w:val="22"/>
          <w:szCs w:val="22"/>
        </w:rPr>
        <w:t xml:space="preserve">  1.</w:t>
      </w:r>
      <w:r>
        <w:rPr>
          <w:sz w:val="22"/>
          <w:szCs w:val="22"/>
        </w:rPr>
        <w:tab/>
      </w:r>
      <w:r w:rsidR="00A43977">
        <w:rPr>
          <w:sz w:val="22"/>
          <w:szCs w:val="22"/>
        </w:rPr>
        <w:t>01-86-0000-484</w:t>
      </w:r>
      <w:r w:rsidR="00A43977">
        <w:rPr>
          <w:sz w:val="22"/>
          <w:szCs w:val="22"/>
        </w:rPr>
        <w:tab/>
        <w:t>Treat America</w:t>
      </w:r>
      <w:r w:rsidR="00A43977">
        <w:rPr>
          <w:sz w:val="22"/>
          <w:szCs w:val="22"/>
        </w:rPr>
        <w:tab/>
        <w:t>Off-campus meal plans</w:t>
      </w:r>
      <w:r w:rsidR="00A43977">
        <w:rPr>
          <w:sz w:val="22"/>
          <w:szCs w:val="22"/>
        </w:rPr>
        <w:tab/>
      </w:r>
      <w:r w:rsidR="00A43977">
        <w:rPr>
          <w:sz w:val="22"/>
          <w:szCs w:val="22"/>
        </w:rPr>
        <w:tab/>
        <w:t xml:space="preserve">     $   </w:t>
      </w:r>
      <w:r w:rsidR="00725FC6">
        <w:rPr>
          <w:sz w:val="22"/>
          <w:szCs w:val="22"/>
        </w:rPr>
        <w:t xml:space="preserve"> </w:t>
      </w:r>
      <w:r w:rsidR="00A43977">
        <w:rPr>
          <w:sz w:val="22"/>
          <w:szCs w:val="22"/>
        </w:rPr>
        <w:t xml:space="preserve">24,030.00 </w:t>
      </w:r>
    </w:p>
    <w:p w:rsidR="00A223BB" w:rsidRDefault="00A223BB" w:rsidP="00A43977">
      <w:pPr>
        <w:tabs>
          <w:tab w:val="left" w:pos="540"/>
          <w:tab w:val="left" w:pos="2430"/>
          <w:tab w:val="left" w:pos="2700"/>
          <w:tab w:val="left" w:pos="4770"/>
          <w:tab w:val="left" w:pos="5580"/>
        </w:tabs>
        <w:ind w:right="-1800"/>
        <w:jc w:val="both"/>
        <w:rPr>
          <w:sz w:val="22"/>
          <w:szCs w:val="22"/>
        </w:rPr>
      </w:pPr>
    </w:p>
    <w:p w:rsidR="00A223BB" w:rsidRPr="00A223BB" w:rsidRDefault="00A223BB" w:rsidP="008A076A">
      <w:pPr>
        <w:tabs>
          <w:tab w:val="left" w:pos="540"/>
          <w:tab w:val="left" w:pos="2430"/>
          <w:tab w:val="left" w:pos="2700"/>
          <w:tab w:val="left" w:pos="4950"/>
          <w:tab w:val="left" w:pos="5580"/>
          <w:tab w:val="left" w:pos="8550"/>
          <w:tab w:val="left" w:pos="8640"/>
        </w:tabs>
        <w:ind w:right="-1800"/>
        <w:jc w:val="both"/>
        <w:rPr>
          <w:sz w:val="22"/>
          <w:szCs w:val="22"/>
        </w:rPr>
      </w:pPr>
      <w:r>
        <w:rPr>
          <w:sz w:val="22"/>
          <w:szCs w:val="22"/>
        </w:rPr>
        <w:t xml:space="preserve">  2.</w:t>
      </w:r>
      <w:r>
        <w:rPr>
          <w:sz w:val="22"/>
          <w:szCs w:val="22"/>
        </w:rPr>
        <w:tab/>
        <w:t>01-83-9100-742</w:t>
      </w:r>
      <w:r>
        <w:rPr>
          <w:sz w:val="22"/>
          <w:szCs w:val="22"/>
        </w:rPr>
        <w:tab/>
        <w:t>Arrow Printing Co.</w:t>
      </w:r>
      <w:r>
        <w:rPr>
          <w:sz w:val="22"/>
          <w:szCs w:val="22"/>
        </w:rPr>
        <w:tab/>
        <w:t xml:space="preserve">Printing </w:t>
      </w:r>
      <w:r>
        <w:rPr>
          <w:i/>
          <w:sz w:val="22"/>
          <w:szCs w:val="22"/>
        </w:rPr>
        <w:t>Cloud County Community</w:t>
      </w:r>
      <w:r w:rsidR="00C0310D">
        <w:rPr>
          <w:i/>
          <w:sz w:val="22"/>
          <w:szCs w:val="22"/>
        </w:rPr>
        <w:t xml:space="preserve">    </w:t>
      </w:r>
      <w:r w:rsidR="00D331B8">
        <w:rPr>
          <w:sz w:val="22"/>
          <w:szCs w:val="22"/>
        </w:rPr>
        <w:t xml:space="preserve">   </w:t>
      </w:r>
      <w:r w:rsidR="00725FC6">
        <w:rPr>
          <w:sz w:val="22"/>
          <w:szCs w:val="22"/>
        </w:rPr>
        <w:t xml:space="preserve"> </w:t>
      </w:r>
      <w:r w:rsidR="00D331B8">
        <w:rPr>
          <w:sz w:val="22"/>
          <w:szCs w:val="22"/>
        </w:rPr>
        <w:t xml:space="preserve">  </w:t>
      </w:r>
      <w:r w:rsidR="008A076A">
        <w:rPr>
          <w:sz w:val="22"/>
          <w:szCs w:val="22"/>
        </w:rPr>
        <w:t xml:space="preserve"> </w:t>
      </w:r>
      <w:r w:rsidR="00D331B8">
        <w:rPr>
          <w:sz w:val="22"/>
          <w:szCs w:val="22"/>
        </w:rPr>
        <w:t>7,500.00</w:t>
      </w:r>
      <w:r>
        <w:rPr>
          <w:i/>
          <w:sz w:val="22"/>
          <w:szCs w:val="22"/>
        </w:rPr>
        <w:t xml:space="preserve">   </w:t>
      </w:r>
      <w:r w:rsidR="006C7BF8">
        <w:rPr>
          <w:sz w:val="22"/>
          <w:szCs w:val="22"/>
        </w:rPr>
        <w:t xml:space="preserve">     </w:t>
      </w:r>
    </w:p>
    <w:p w:rsidR="00A43977" w:rsidRDefault="004004F7" w:rsidP="00A43977">
      <w:pPr>
        <w:tabs>
          <w:tab w:val="left" w:pos="540"/>
          <w:tab w:val="left" w:pos="2430"/>
          <w:tab w:val="left" w:pos="2700"/>
          <w:tab w:val="left" w:pos="4770"/>
          <w:tab w:val="left" w:pos="5580"/>
        </w:tabs>
        <w:ind w:right="-1800"/>
        <w:jc w:val="both"/>
        <w:rPr>
          <w:i/>
          <w:sz w:val="22"/>
          <w:szCs w:val="22"/>
        </w:rPr>
      </w:pPr>
      <w:r>
        <w:rPr>
          <w:sz w:val="22"/>
          <w:szCs w:val="22"/>
        </w:rPr>
        <w:tab/>
      </w:r>
      <w:r>
        <w:rPr>
          <w:sz w:val="22"/>
          <w:szCs w:val="22"/>
        </w:rPr>
        <w:tab/>
      </w:r>
      <w:r>
        <w:rPr>
          <w:sz w:val="22"/>
          <w:szCs w:val="22"/>
        </w:rPr>
        <w:tab/>
      </w:r>
      <w:r>
        <w:rPr>
          <w:i/>
          <w:sz w:val="22"/>
          <w:szCs w:val="22"/>
        </w:rPr>
        <w:tab/>
        <w:t xml:space="preserve">    College Forty-five and Counting</w:t>
      </w:r>
    </w:p>
    <w:p w:rsidR="00D419FC" w:rsidRDefault="004004F7" w:rsidP="00A43977">
      <w:pPr>
        <w:tabs>
          <w:tab w:val="left" w:pos="540"/>
          <w:tab w:val="left" w:pos="2430"/>
          <w:tab w:val="left" w:pos="2700"/>
          <w:tab w:val="left" w:pos="4770"/>
          <w:tab w:val="left" w:pos="5580"/>
        </w:tabs>
        <w:ind w:right="-1800"/>
        <w:jc w:val="both"/>
        <w:rPr>
          <w:i/>
          <w:sz w:val="22"/>
          <w:szCs w:val="22"/>
        </w:rPr>
      </w:pPr>
      <w:r>
        <w:rPr>
          <w:i/>
          <w:sz w:val="22"/>
          <w:szCs w:val="22"/>
        </w:rPr>
        <w:tab/>
      </w:r>
      <w:r>
        <w:rPr>
          <w:i/>
          <w:sz w:val="22"/>
          <w:szCs w:val="22"/>
        </w:rPr>
        <w:tab/>
      </w:r>
      <w:r>
        <w:rPr>
          <w:i/>
          <w:sz w:val="22"/>
          <w:szCs w:val="22"/>
        </w:rPr>
        <w:tab/>
      </w:r>
      <w:r>
        <w:rPr>
          <w:i/>
          <w:sz w:val="22"/>
          <w:szCs w:val="22"/>
        </w:rPr>
        <w:tab/>
        <w:t xml:space="preserve">    A History 1965-2010</w:t>
      </w:r>
    </w:p>
    <w:p w:rsidR="00121981" w:rsidRDefault="00121981" w:rsidP="00725FC6">
      <w:pPr>
        <w:tabs>
          <w:tab w:val="left" w:pos="540"/>
          <w:tab w:val="left" w:pos="2430"/>
          <w:tab w:val="left" w:pos="2700"/>
          <w:tab w:val="left" w:pos="4770"/>
          <w:tab w:val="left" w:pos="5580"/>
          <w:tab w:val="left" w:pos="9540"/>
        </w:tabs>
        <w:ind w:right="-1800"/>
        <w:jc w:val="both"/>
        <w:rPr>
          <w:i/>
          <w:sz w:val="22"/>
          <w:szCs w:val="22"/>
        </w:rPr>
      </w:pPr>
    </w:p>
    <w:p w:rsidR="00D419FC" w:rsidRDefault="00D419FC" w:rsidP="007A7827">
      <w:pPr>
        <w:tabs>
          <w:tab w:val="left" w:pos="540"/>
          <w:tab w:val="left" w:pos="2430"/>
          <w:tab w:val="left" w:pos="2700"/>
          <w:tab w:val="left" w:pos="4950"/>
          <w:tab w:val="left" w:pos="5580"/>
          <w:tab w:val="left" w:pos="8550"/>
        </w:tabs>
        <w:ind w:right="-1800"/>
        <w:jc w:val="both"/>
        <w:rPr>
          <w:sz w:val="22"/>
          <w:szCs w:val="22"/>
        </w:rPr>
      </w:pPr>
      <w:r>
        <w:rPr>
          <w:sz w:val="22"/>
          <w:szCs w:val="22"/>
        </w:rPr>
        <w:t xml:space="preserve">  3.</w:t>
      </w:r>
      <w:r>
        <w:rPr>
          <w:sz w:val="22"/>
          <w:szCs w:val="22"/>
        </w:rPr>
        <w:tab/>
        <w:t>01-11-1539-524</w:t>
      </w:r>
      <w:r>
        <w:rPr>
          <w:sz w:val="22"/>
          <w:szCs w:val="22"/>
        </w:rPr>
        <w:tab/>
        <w:t xml:space="preserve">USD 435 </w:t>
      </w:r>
      <w:r w:rsidR="00725FC6">
        <w:rPr>
          <w:sz w:val="22"/>
          <w:szCs w:val="22"/>
        </w:rPr>
        <w:t>(Abilene)</w:t>
      </w:r>
      <w:r w:rsidR="00725FC6">
        <w:rPr>
          <w:sz w:val="22"/>
          <w:szCs w:val="22"/>
        </w:rPr>
        <w:tab/>
        <w:t>Tuition Reimbursement</w:t>
      </w:r>
      <w:r w:rsidR="007A7827">
        <w:rPr>
          <w:sz w:val="22"/>
          <w:szCs w:val="22"/>
        </w:rPr>
        <w:tab/>
      </w:r>
      <w:r>
        <w:rPr>
          <w:sz w:val="22"/>
          <w:szCs w:val="22"/>
        </w:rPr>
        <w:t>14,755.50</w:t>
      </w:r>
    </w:p>
    <w:p w:rsidR="00D419FC" w:rsidRDefault="00D419FC" w:rsidP="00C0310D">
      <w:pPr>
        <w:tabs>
          <w:tab w:val="left" w:pos="540"/>
          <w:tab w:val="left" w:pos="2430"/>
          <w:tab w:val="left" w:pos="2700"/>
          <w:tab w:val="left" w:pos="4950"/>
          <w:tab w:val="left" w:pos="5580"/>
        </w:tabs>
        <w:ind w:right="-1800"/>
        <w:jc w:val="both"/>
        <w:rPr>
          <w:sz w:val="22"/>
          <w:szCs w:val="22"/>
        </w:rPr>
      </w:pPr>
    </w:p>
    <w:p w:rsidR="00D419FC" w:rsidRDefault="00D419FC" w:rsidP="007A7827">
      <w:pPr>
        <w:tabs>
          <w:tab w:val="left" w:pos="540"/>
          <w:tab w:val="left" w:pos="2430"/>
          <w:tab w:val="left" w:pos="2700"/>
          <w:tab w:val="left" w:pos="4950"/>
          <w:tab w:val="left" w:pos="5580"/>
          <w:tab w:val="left" w:pos="8550"/>
        </w:tabs>
        <w:ind w:right="-1800"/>
        <w:jc w:val="both"/>
        <w:rPr>
          <w:sz w:val="22"/>
          <w:szCs w:val="22"/>
        </w:rPr>
      </w:pPr>
      <w:r>
        <w:rPr>
          <w:sz w:val="22"/>
          <w:szCs w:val="22"/>
        </w:rPr>
        <w:t xml:space="preserve">  4.</w:t>
      </w:r>
      <w:r>
        <w:rPr>
          <w:sz w:val="22"/>
          <w:szCs w:val="22"/>
        </w:rPr>
        <w:tab/>
        <w:t>01-11-1539-524</w:t>
      </w:r>
      <w:r>
        <w:rPr>
          <w:sz w:val="22"/>
          <w:szCs w:val="22"/>
        </w:rPr>
        <w:tab/>
        <w:t>USD 273 (</w:t>
      </w:r>
      <w:r w:rsidR="007A7827">
        <w:rPr>
          <w:sz w:val="22"/>
          <w:szCs w:val="22"/>
        </w:rPr>
        <w:t>Beloit)</w:t>
      </w:r>
      <w:r w:rsidR="007A7827">
        <w:rPr>
          <w:sz w:val="22"/>
          <w:szCs w:val="22"/>
        </w:rPr>
        <w:tab/>
        <w:t>Tuition Reimbursement</w:t>
      </w:r>
      <w:r w:rsidR="007A7827">
        <w:rPr>
          <w:sz w:val="22"/>
          <w:szCs w:val="22"/>
        </w:rPr>
        <w:tab/>
      </w:r>
      <w:r>
        <w:rPr>
          <w:sz w:val="22"/>
          <w:szCs w:val="22"/>
        </w:rPr>
        <w:t>11,346.00</w:t>
      </w:r>
    </w:p>
    <w:p w:rsidR="00D419FC" w:rsidRDefault="00D419FC" w:rsidP="00C0310D">
      <w:pPr>
        <w:tabs>
          <w:tab w:val="left" w:pos="540"/>
          <w:tab w:val="left" w:pos="2430"/>
          <w:tab w:val="left" w:pos="2700"/>
          <w:tab w:val="left" w:pos="4950"/>
          <w:tab w:val="left" w:pos="5580"/>
        </w:tabs>
        <w:ind w:right="-1800"/>
        <w:jc w:val="both"/>
        <w:rPr>
          <w:sz w:val="22"/>
          <w:szCs w:val="22"/>
        </w:rPr>
      </w:pPr>
    </w:p>
    <w:p w:rsidR="00D419FC" w:rsidRDefault="00D419FC" w:rsidP="007A7827">
      <w:pPr>
        <w:tabs>
          <w:tab w:val="left" w:pos="540"/>
          <w:tab w:val="left" w:pos="2430"/>
          <w:tab w:val="left" w:pos="2700"/>
          <w:tab w:val="left" w:pos="4950"/>
          <w:tab w:val="left" w:pos="5580"/>
          <w:tab w:val="left" w:pos="8550"/>
        </w:tabs>
        <w:ind w:right="-1800"/>
        <w:jc w:val="both"/>
        <w:rPr>
          <w:sz w:val="22"/>
          <w:szCs w:val="22"/>
        </w:rPr>
      </w:pPr>
      <w:r>
        <w:rPr>
          <w:sz w:val="22"/>
          <w:szCs w:val="22"/>
        </w:rPr>
        <w:t xml:space="preserve">  5.</w:t>
      </w:r>
      <w:r>
        <w:rPr>
          <w:sz w:val="22"/>
          <w:szCs w:val="22"/>
        </w:rPr>
        <w:tab/>
        <w:t>01-11-1539-524</w:t>
      </w:r>
      <w:r>
        <w:rPr>
          <w:sz w:val="22"/>
          <w:szCs w:val="22"/>
        </w:rPr>
        <w:tab/>
        <w:t>USD 473 (Chapman)</w:t>
      </w:r>
      <w:r>
        <w:rPr>
          <w:sz w:val="22"/>
          <w:szCs w:val="22"/>
        </w:rPr>
        <w:tab/>
        <w:t>Tuition Reimbursement</w:t>
      </w:r>
      <w:r w:rsidR="007A7827">
        <w:rPr>
          <w:sz w:val="22"/>
          <w:szCs w:val="22"/>
        </w:rPr>
        <w:tab/>
      </w:r>
      <w:r w:rsidR="007A7827">
        <w:rPr>
          <w:sz w:val="22"/>
          <w:szCs w:val="22"/>
        </w:rPr>
        <w:tab/>
      </w:r>
      <w:r>
        <w:rPr>
          <w:sz w:val="22"/>
          <w:szCs w:val="22"/>
        </w:rPr>
        <w:t xml:space="preserve"> 5,130.00</w:t>
      </w:r>
    </w:p>
    <w:p w:rsidR="00D419FC" w:rsidRDefault="00D419FC" w:rsidP="00C0310D">
      <w:pPr>
        <w:tabs>
          <w:tab w:val="left" w:pos="540"/>
          <w:tab w:val="left" w:pos="2430"/>
          <w:tab w:val="left" w:pos="2700"/>
          <w:tab w:val="left" w:pos="4950"/>
          <w:tab w:val="left" w:pos="5580"/>
        </w:tabs>
        <w:ind w:right="-1800"/>
        <w:jc w:val="both"/>
        <w:rPr>
          <w:sz w:val="22"/>
          <w:szCs w:val="22"/>
        </w:rPr>
      </w:pPr>
    </w:p>
    <w:p w:rsidR="00D419FC" w:rsidRDefault="00D419FC" w:rsidP="00C0310D">
      <w:pPr>
        <w:tabs>
          <w:tab w:val="left" w:pos="540"/>
          <w:tab w:val="left" w:pos="2430"/>
          <w:tab w:val="left" w:pos="2700"/>
          <w:tab w:val="left" w:pos="4950"/>
          <w:tab w:val="left" w:pos="5580"/>
        </w:tabs>
        <w:ind w:right="-1800"/>
        <w:jc w:val="both"/>
        <w:rPr>
          <w:sz w:val="22"/>
          <w:szCs w:val="22"/>
        </w:rPr>
      </w:pPr>
      <w:r>
        <w:rPr>
          <w:sz w:val="22"/>
          <w:szCs w:val="22"/>
        </w:rPr>
        <w:t xml:space="preserve">  6.</w:t>
      </w:r>
      <w:r>
        <w:rPr>
          <w:sz w:val="22"/>
          <w:szCs w:val="22"/>
        </w:rPr>
        <w:tab/>
        <w:t>01-11-1539-524</w:t>
      </w:r>
      <w:r>
        <w:rPr>
          <w:sz w:val="22"/>
          <w:szCs w:val="22"/>
        </w:rPr>
        <w:tab/>
        <w:t>USD 379 (Clay Center)</w:t>
      </w:r>
      <w:r>
        <w:rPr>
          <w:sz w:val="22"/>
          <w:szCs w:val="22"/>
        </w:rPr>
        <w:tab/>
        <w:t>Tuition Reimbursement</w:t>
      </w:r>
      <w:r>
        <w:rPr>
          <w:sz w:val="22"/>
          <w:szCs w:val="22"/>
        </w:rPr>
        <w:tab/>
      </w:r>
      <w:r>
        <w:rPr>
          <w:sz w:val="22"/>
          <w:szCs w:val="22"/>
        </w:rPr>
        <w:tab/>
      </w:r>
      <w:r>
        <w:rPr>
          <w:sz w:val="22"/>
          <w:szCs w:val="22"/>
        </w:rPr>
        <w:tab/>
        <w:t xml:space="preserve"> 7,670.50</w:t>
      </w:r>
    </w:p>
    <w:p w:rsidR="00D419FC" w:rsidRDefault="00D419FC" w:rsidP="00C0310D">
      <w:pPr>
        <w:tabs>
          <w:tab w:val="left" w:pos="540"/>
          <w:tab w:val="left" w:pos="2430"/>
          <w:tab w:val="left" w:pos="2700"/>
          <w:tab w:val="left" w:pos="4950"/>
          <w:tab w:val="left" w:pos="5580"/>
        </w:tabs>
        <w:ind w:right="-1800"/>
        <w:jc w:val="both"/>
        <w:rPr>
          <w:sz w:val="22"/>
          <w:szCs w:val="22"/>
        </w:rPr>
      </w:pPr>
    </w:p>
    <w:p w:rsidR="00D419FC" w:rsidRDefault="00D419FC" w:rsidP="007A7827">
      <w:pPr>
        <w:tabs>
          <w:tab w:val="left" w:pos="540"/>
          <w:tab w:val="left" w:pos="2430"/>
          <w:tab w:val="left" w:pos="2700"/>
          <w:tab w:val="left" w:pos="4950"/>
          <w:tab w:val="left" w:pos="5580"/>
          <w:tab w:val="left" w:pos="8550"/>
        </w:tabs>
        <w:ind w:right="-1800"/>
        <w:jc w:val="both"/>
        <w:rPr>
          <w:sz w:val="22"/>
          <w:szCs w:val="22"/>
        </w:rPr>
      </w:pPr>
      <w:r>
        <w:rPr>
          <w:sz w:val="22"/>
          <w:szCs w:val="22"/>
        </w:rPr>
        <w:t xml:space="preserve">  7.</w:t>
      </w:r>
      <w:r>
        <w:rPr>
          <w:sz w:val="22"/>
          <w:szCs w:val="22"/>
        </w:rPr>
        <w:tab/>
        <w:t>01-11-1539-524</w:t>
      </w:r>
      <w:r>
        <w:rPr>
          <w:sz w:val="22"/>
          <w:szCs w:val="22"/>
        </w:rPr>
        <w:tab/>
        <w:t>USD 333 (Con</w:t>
      </w:r>
      <w:r w:rsidR="007A7827">
        <w:rPr>
          <w:sz w:val="22"/>
          <w:szCs w:val="22"/>
        </w:rPr>
        <w:t>cordia)</w:t>
      </w:r>
      <w:r w:rsidR="007A7827">
        <w:rPr>
          <w:sz w:val="22"/>
          <w:szCs w:val="22"/>
        </w:rPr>
        <w:tab/>
        <w:t>Tuition Reimbursement</w:t>
      </w:r>
      <w:r w:rsidR="007A7827">
        <w:rPr>
          <w:sz w:val="22"/>
          <w:szCs w:val="22"/>
        </w:rPr>
        <w:tab/>
      </w:r>
      <w:r>
        <w:rPr>
          <w:sz w:val="22"/>
          <w:szCs w:val="22"/>
        </w:rPr>
        <w:t>20,680.00</w:t>
      </w:r>
    </w:p>
    <w:p w:rsidR="00D419FC" w:rsidRDefault="00D419FC" w:rsidP="00C0310D">
      <w:pPr>
        <w:tabs>
          <w:tab w:val="left" w:pos="540"/>
          <w:tab w:val="left" w:pos="2430"/>
          <w:tab w:val="left" w:pos="2700"/>
          <w:tab w:val="left" w:pos="4950"/>
          <w:tab w:val="left" w:pos="5580"/>
        </w:tabs>
        <w:ind w:right="-1800"/>
        <w:jc w:val="both"/>
        <w:rPr>
          <w:sz w:val="22"/>
          <w:szCs w:val="22"/>
        </w:rPr>
      </w:pPr>
    </w:p>
    <w:p w:rsidR="00D419FC" w:rsidRDefault="00D419FC" w:rsidP="007A7827">
      <w:pPr>
        <w:tabs>
          <w:tab w:val="left" w:pos="540"/>
          <w:tab w:val="left" w:pos="2430"/>
          <w:tab w:val="left" w:pos="2700"/>
          <w:tab w:val="left" w:pos="4950"/>
          <w:tab w:val="left" w:pos="5580"/>
          <w:tab w:val="left" w:pos="8550"/>
        </w:tabs>
        <w:ind w:right="-1800"/>
        <w:jc w:val="both"/>
        <w:rPr>
          <w:sz w:val="22"/>
          <w:szCs w:val="22"/>
        </w:rPr>
      </w:pPr>
      <w:r>
        <w:rPr>
          <w:sz w:val="22"/>
          <w:szCs w:val="22"/>
        </w:rPr>
        <w:t xml:space="preserve">  8.</w:t>
      </w:r>
      <w:r>
        <w:rPr>
          <w:sz w:val="22"/>
          <w:szCs w:val="22"/>
        </w:rPr>
        <w:tab/>
        <w:t>01-11-1539-524</w:t>
      </w:r>
      <w:r>
        <w:rPr>
          <w:sz w:val="22"/>
          <w:szCs w:val="22"/>
        </w:rPr>
        <w:tab/>
        <w:t>USD 223 (Hanover)</w:t>
      </w:r>
      <w:r>
        <w:rPr>
          <w:sz w:val="22"/>
          <w:szCs w:val="22"/>
        </w:rPr>
        <w:tab/>
        <w:t>Tuition Reimbursement</w:t>
      </w:r>
      <w:r w:rsidR="007A7827">
        <w:rPr>
          <w:sz w:val="22"/>
          <w:szCs w:val="22"/>
        </w:rPr>
        <w:tab/>
      </w:r>
      <w:r>
        <w:rPr>
          <w:sz w:val="22"/>
          <w:szCs w:val="22"/>
        </w:rPr>
        <w:t xml:space="preserve">  6,417.00</w:t>
      </w:r>
    </w:p>
    <w:p w:rsidR="00D419FC" w:rsidRDefault="00D419FC" w:rsidP="00C0310D">
      <w:pPr>
        <w:tabs>
          <w:tab w:val="left" w:pos="540"/>
          <w:tab w:val="left" w:pos="2430"/>
          <w:tab w:val="left" w:pos="2700"/>
          <w:tab w:val="left" w:pos="4950"/>
          <w:tab w:val="left" w:pos="5580"/>
        </w:tabs>
        <w:ind w:right="-1800"/>
        <w:jc w:val="both"/>
        <w:rPr>
          <w:sz w:val="22"/>
          <w:szCs w:val="22"/>
        </w:rPr>
      </w:pPr>
    </w:p>
    <w:p w:rsidR="00D419FC" w:rsidRDefault="00D419FC" w:rsidP="007A7827">
      <w:pPr>
        <w:tabs>
          <w:tab w:val="left" w:pos="540"/>
          <w:tab w:val="left" w:pos="2430"/>
          <w:tab w:val="left" w:pos="2700"/>
          <w:tab w:val="left" w:pos="4950"/>
          <w:tab w:val="left" w:pos="5580"/>
          <w:tab w:val="left" w:pos="8550"/>
        </w:tabs>
        <w:ind w:right="-1800"/>
        <w:jc w:val="both"/>
        <w:rPr>
          <w:sz w:val="22"/>
          <w:szCs w:val="22"/>
        </w:rPr>
      </w:pPr>
      <w:r>
        <w:rPr>
          <w:sz w:val="22"/>
          <w:szCs w:val="22"/>
        </w:rPr>
        <w:t xml:space="preserve">  9.</w:t>
      </w:r>
      <w:r>
        <w:rPr>
          <w:sz w:val="22"/>
          <w:szCs w:val="22"/>
        </w:rPr>
        <w:tab/>
        <w:t>01-11-1539-524</w:t>
      </w:r>
      <w:r>
        <w:rPr>
          <w:sz w:val="22"/>
          <w:szCs w:val="22"/>
        </w:rPr>
        <w:tab/>
        <w:t>USD 410 (Hillsboro)</w:t>
      </w:r>
      <w:r>
        <w:rPr>
          <w:sz w:val="22"/>
          <w:szCs w:val="22"/>
        </w:rPr>
        <w:tab/>
        <w:t>Tuition Reimbursement</w:t>
      </w:r>
      <w:r>
        <w:rPr>
          <w:sz w:val="22"/>
          <w:szCs w:val="22"/>
        </w:rPr>
        <w:tab/>
      </w:r>
      <w:r>
        <w:rPr>
          <w:sz w:val="22"/>
          <w:szCs w:val="22"/>
        </w:rPr>
        <w:tab/>
        <w:t xml:space="preserve"> 5,859.00</w:t>
      </w:r>
    </w:p>
    <w:p w:rsidR="00D419FC" w:rsidRDefault="00D419FC" w:rsidP="00C0310D">
      <w:pPr>
        <w:tabs>
          <w:tab w:val="left" w:pos="540"/>
          <w:tab w:val="left" w:pos="2430"/>
          <w:tab w:val="left" w:pos="2700"/>
          <w:tab w:val="left" w:pos="4950"/>
          <w:tab w:val="left" w:pos="5580"/>
        </w:tabs>
        <w:ind w:right="-1800"/>
        <w:jc w:val="both"/>
        <w:rPr>
          <w:sz w:val="22"/>
          <w:szCs w:val="22"/>
        </w:rPr>
      </w:pPr>
    </w:p>
    <w:p w:rsidR="00D419FC" w:rsidRDefault="00D419FC" w:rsidP="00C0310D">
      <w:pPr>
        <w:tabs>
          <w:tab w:val="left" w:pos="540"/>
          <w:tab w:val="left" w:pos="2430"/>
          <w:tab w:val="left" w:pos="2700"/>
          <w:tab w:val="left" w:pos="4950"/>
          <w:tab w:val="left" w:pos="5580"/>
        </w:tabs>
        <w:ind w:right="-1800"/>
        <w:jc w:val="both"/>
        <w:rPr>
          <w:sz w:val="22"/>
          <w:szCs w:val="22"/>
        </w:rPr>
      </w:pPr>
      <w:r>
        <w:rPr>
          <w:sz w:val="22"/>
          <w:szCs w:val="22"/>
        </w:rPr>
        <w:t>10.</w:t>
      </w:r>
      <w:r>
        <w:rPr>
          <w:sz w:val="22"/>
          <w:szCs w:val="22"/>
        </w:rPr>
        <w:tab/>
        <w:t>01-11-1539-524</w:t>
      </w:r>
      <w:r>
        <w:rPr>
          <w:sz w:val="22"/>
          <w:szCs w:val="22"/>
        </w:rPr>
        <w:tab/>
        <w:t xml:space="preserve">USD </w:t>
      </w:r>
      <w:r w:rsidR="00C0310D">
        <w:rPr>
          <w:sz w:val="22"/>
          <w:szCs w:val="22"/>
        </w:rPr>
        <w:t>272 (Lakeside)</w:t>
      </w:r>
      <w:r w:rsidR="00C0310D">
        <w:rPr>
          <w:sz w:val="22"/>
          <w:szCs w:val="22"/>
        </w:rPr>
        <w:tab/>
        <w:t>Tuition Reimbursement</w:t>
      </w:r>
      <w:r w:rsidR="00C0310D">
        <w:rPr>
          <w:sz w:val="22"/>
          <w:szCs w:val="22"/>
        </w:rPr>
        <w:tab/>
      </w:r>
      <w:r w:rsidR="00C0310D">
        <w:rPr>
          <w:sz w:val="22"/>
          <w:szCs w:val="22"/>
        </w:rPr>
        <w:tab/>
      </w:r>
      <w:r w:rsidR="00C0310D">
        <w:rPr>
          <w:sz w:val="22"/>
          <w:szCs w:val="22"/>
        </w:rPr>
        <w:tab/>
        <w:t xml:space="preserve"> 5,208.00</w:t>
      </w:r>
    </w:p>
    <w:p w:rsidR="00C0310D" w:rsidRDefault="00C0310D" w:rsidP="00C0310D">
      <w:pPr>
        <w:tabs>
          <w:tab w:val="left" w:pos="540"/>
          <w:tab w:val="left" w:pos="2430"/>
          <w:tab w:val="left" w:pos="2700"/>
          <w:tab w:val="left" w:pos="4950"/>
          <w:tab w:val="left" w:pos="5580"/>
        </w:tabs>
        <w:ind w:right="-1800"/>
        <w:jc w:val="both"/>
        <w:rPr>
          <w:sz w:val="22"/>
          <w:szCs w:val="22"/>
        </w:rPr>
      </w:pPr>
    </w:p>
    <w:p w:rsidR="00C0310D" w:rsidRDefault="00C0310D" w:rsidP="00C0310D">
      <w:pPr>
        <w:tabs>
          <w:tab w:val="left" w:pos="540"/>
          <w:tab w:val="left" w:pos="2430"/>
          <w:tab w:val="left" w:pos="2700"/>
          <w:tab w:val="left" w:pos="4950"/>
          <w:tab w:val="left" w:pos="5580"/>
        </w:tabs>
        <w:ind w:right="-1800"/>
        <w:jc w:val="both"/>
        <w:rPr>
          <w:sz w:val="22"/>
          <w:szCs w:val="22"/>
        </w:rPr>
      </w:pPr>
      <w:r>
        <w:rPr>
          <w:sz w:val="22"/>
          <w:szCs w:val="22"/>
        </w:rPr>
        <w:t>11.</w:t>
      </w:r>
      <w:r>
        <w:rPr>
          <w:sz w:val="22"/>
          <w:szCs w:val="22"/>
        </w:rPr>
        <w:tab/>
        <w:t>01-11-1539-524</w:t>
      </w:r>
      <w:r>
        <w:rPr>
          <w:sz w:val="22"/>
          <w:szCs w:val="22"/>
        </w:rPr>
        <w:tab/>
        <w:t>USD 298 (Lincoln)</w:t>
      </w:r>
      <w:r>
        <w:rPr>
          <w:sz w:val="22"/>
          <w:szCs w:val="22"/>
        </w:rPr>
        <w:tab/>
        <w:t>Tuition Reimbursement</w:t>
      </w:r>
      <w:r>
        <w:rPr>
          <w:sz w:val="22"/>
          <w:szCs w:val="22"/>
        </w:rPr>
        <w:tab/>
      </w:r>
      <w:r>
        <w:rPr>
          <w:sz w:val="22"/>
          <w:szCs w:val="22"/>
        </w:rPr>
        <w:tab/>
      </w:r>
      <w:r>
        <w:rPr>
          <w:sz w:val="22"/>
          <w:szCs w:val="22"/>
        </w:rPr>
        <w:tab/>
        <w:t xml:space="preserve"> 5,859.00</w:t>
      </w:r>
    </w:p>
    <w:p w:rsidR="00C0310D" w:rsidRDefault="00C0310D" w:rsidP="00C0310D">
      <w:pPr>
        <w:tabs>
          <w:tab w:val="left" w:pos="540"/>
          <w:tab w:val="left" w:pos="2430"/>
          <w:tab w:val="left" w:pos="2700"/>
          <w:tab w:val="left" w:pos="4950"/>
          <w:tab w:val="left" w:pos="5580"/>
        </w:tabs>
        <w:ind w:right="-1800"/>
        <w:jc w:val="both"/>
        <w:rPr>
          <w:sz w:val="22"/>
          <w:szCs w:val="22"/>
        </w:rPr>
      </w:pPr>
    </w:p>
    <w:p w:rsidR="00C0310D" w:rsidRPr="00D419FC" w:rsidRDefault="00C0310D" w:rsidP="00C0310D">
      <w:pPr>
        <w:tabs>
          <w:tab w:val="left" w:pos="540"/>
          <w:tab w:val="left" w:pos="2430"/>
          <w:tab w:val="left" w:pos="2700"/>
          <w:tab w:val="left" w:pos="4950"/>
          <w:tab w:val="left" w:pos="5580"/>
        </w:tabs>
        <w:ind w:right="-1800"/>
        <w:jc w:val="both"/>
        <w:rPr>
          <w:sz w:val="22"/>
          <w:szCs w:val="22"/>
        </w:rPr>
      </w:pPr>
      <w:r>
        <w:rPr>
          <w:sz w:val="22"/>
          <w:szCs w:val="22"/>
        </w:rPr>
        <w:t>12.</w:t>
      </w:r>
      <w:r>
        <w:rPr>
          <w:sz w:val="22"/>
          <w:szCs w:val="22"/>
        </w:rPr>
        <w:tab/>
        <w:t>01-11-1539-524</w:t>
      </w:r>
      <w:r>
        <w:rPr>
          <w:sz w:val="22"/>
          <w:szCs w:val="22"/>
        </w:rPr>
        <w:tab/>
        <w:t>USD 239 (Minneapolis)</w:t>
      </w:r>
      <w:r>
        <w:rPr>
          <w:sz w:val="22"/>
          <w:szCs w:val="22"/>
        </w:rPr>
        <w:tab/>
        <w:t>Tuition Reimbursement</w:t>
      </w:r>
      <w:r>
        <w:rPr>
          <w:sz w:val="22"/>
          <w:szCs w:val="22"/>
        </w:rPr>
        <w:tab/>
      </w:r>
      <w:r>
        <w:rPr>
          <w:sz w:val="22"/>
          <w:szCs w:val="22"/>
        </w:rPr>
        <w:tab/>
      </w:r>
      <w:r>
        <w:rPr>
          <w:sz w:val="22"/>
          <w:szCs w:val="22"/>
        </w:rPr>
        <w:tab/>
        <w:t xml:space="preserve"> 5,998.50</w:t>
      </w:r>
    </w:p>
    <w:p w:rsidR="00A43977" w:rsidRDefault="00A43977" w:rsidP="00C0310D">
      <w:pPr>
        <w:tabs>
          <w:tab w:val="left" w:pos="540"/>
          <w:tab w:val="left" w:pos="2430"/>
          <w:tab w:val="left" w:pos="2700"/>
          <w:tab w:val="left" w:pos="4950"/>
          <w:tab w:val="left" w:pos="5580"/>
        </w:tabs>
        <w:ind w:right="-1800"/>
        <w:jc w:val="both"/>
        <w:rPr>
          <w:sz w:val="22"/>
          <w:szCs w:val="22"/>
        </w:rPr>
      </w:pPr>
    </w:p>
    <w:p w:rsidR="00A43977" w:rsidRDefault="00A43977" w:rsidP="00C0310D">
      <w:pPr>
        <w:tabs>
          <w:tab w:val="left" w:pos="540"/>
          <w:tab w:val="left" w:pos="2430"/>
          <w:tab w:val="left" w:pos="2700"/>
          <w:tab w:val="left" w:pos="4950"/>
          <w:tab w:val="left" w:pos="5580"/>
        </w:tabs>
        <w:ind w:right="-1800"/>
        <w:jc w:val="both"/>
        <w:rPr>
          <w:sz w:val="22"/>
          <w:szCs w:val="22"/>
        </w:rPr>
      </w:pPr>
    </w:p>
    <w:p w:rsidR="00A43977" w:rsidRDefault="00A43977" w:rsidP="00C0310D">
      <w:pPr>
        <w:tabs>
          <w:tab w:val="left" w:pos="540"/>
          <w:tab w:val="left" w:pos="2430"/>
          <w:tab w:val="left" w:pos="2700"/>
          <w:tab w:val="left" w:pos="4950"/>
          <w:tab w:val="left" w:pos="5580"/>
        </w:tabs>
        <w:ind w:right="-1800"/>
        <w:jc w:val="both"/>
        <w:rPr>
          <w:sz w:val="22"/>
          <w:szCs w:val="22"/>
        </w:rPr>
      </w:pPr>
    </w:p>
    <w:p w:rsidR="00A43977" w:rsidRDefault="00A43977" w:rsidP="00C0310D">
      <w:pPr>
        <w:tabs>
          <w:tab w:val="left" w:pos="540"/>
          <w:tab w:val="left" w:pos="2430"/>
          <w:tab w:val="left" w:pos="2700"/>
          <w:tab w:val="left" w:pos="4950"/>
          <w:tab w:val="left" w:pos="5580"/>
        </w:tabs>
        <w:ind w:right="-1800"/>
        <w:jc w:val="both"/>
        <w:rPr>
          <w:sz w:val="22"/>
          <w:szCs w:val="22"/>
        </w:rPr>
      </w:pPr>
    </w:p>
    <w:p w:rsidR="00A43977" w:rsidRDefault="00A43977" w:rsidP="00C0310D">
      <w:pPr>
        <w:tabs>
          <w:tab w:val="left" w:pos="540"/>
          <w:tab w:val="left" w:pos="2430"/>
          <w:tab w:val="left" w:pos="2700"/>
          <w:tab w:val="left" w:pos="4950"/>
          <w:tab w:val="left" w:pos="5580"/>
        </w:tabs>
        <w:ind w:right="-1800"/>
        <w:jc w:val="both"/>
        <w:rPr>
          <w:sz w:val="22"/>
          <w:szCs w:val="22"/>
        </w:rPr>
      </w:pPr>
    </w:p>
    <w:p w:rsidR="00A43977" w:rsidRDefault="00A43977" w:rsidP="00C0310D">
      <w:pPr>
        <w:tabs>
          <w:tab w:val="left" w:pos="540"/>
          <w:tab w:val="left" w:pos="2430"/>
          <w:tab w:val="left" w:pos="2700"/>
          <w:tab w:val="left" w:pos="4950"/>
          <w:tab w:val="left" w:pos="5580"/>
        </w:tabs>
        <w:ind w:right="-1800"/>
        <w:jc w:val="both"/>
        <w:rPr>
          <w:sz w:val="22"/>
          <w:szCs w:val="22"/>
        </w:rPr>
      </w:pPr>
    </w:p>
    <w:p w:rsidR="00A43977" w:rsidRDefault="00A43977" w:rsidP="00C0310D">
      <w:pPr>
        <w:tabs>
          <w:tab w:val="left" w:pos="540"/>
          <w:tab w:val="left" w:pos="2430"/>
          <w:tab w:val="left" w:pos="2700"/>
          <w:tab w:val="left" w:pos="4950"/>
          <w:tab w:val="left" w:pos="5580"/>
        </w:tabs>
        <w:ind w:right="-1800"/>
        <w:jc w:val="both"/>
        <w:rPr>
          <w:sz w:val="22"/>
          <w:szCs w:val="22"/>
        </w:rPr>
      </w:pPr>
    </w:p>
    <w:p w:rsidR="00A43977" w:rsidRDefault="00A43977" w:rsidP="00C0310D">
      <w:pPr>
        <w:tabs>
          <w:tab w:val="left" w:pos="540"/>
          <w:tab w:val="left" w:pos="2430"/>
          <w:tab w:val="left" w:pos="2700"/>
          <w:tab w:val="left" w:pos="4950"/>
          <w:tab w:val="left" w:pos="5580"/>
        </w:tabs>
        <w:ind w:right="-1800"/>
        <w:jc w:val="both"/>
        <w:rPr>
          <w:sz w:val="22"/>
          <w:szCs w:val="22"/>
        </w:rPr>
      </w:pPr>
    </w:p>
    <w:p w:rsidR="00AE6838" w:rsidRDefault="00AE6838" w:rsidP="00AE6838">
      <w:pPr>
        <w:tabs>
          <w:tab w:val="left" w:pos="720"/>
          <w:tab w:val="left" w:pos="2520"/>
        </w:tabs>
        <w:ind w:left="720" w:hanging="720"/>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 xml:space="preserve">BOARD OF TRUSTEES                                                                                                </w:t>
      </w:r>
    </w:p>
    <w:p w:rsidR="00AE6838" w:rsidRDefault="00A43977" w:rsidP="00AE6838">
      <w:pPr>
        <w:tabs>
          <w:tab w:val="left" w:pos="2955"/>
        </w:tabs>
        <w:jc w:val="center"/>
        <w:rPr>
          <w:sz w:val="26"/>
          <w:szCs w:val="26"/>
        </w:rPr>
      </w:pPr>
      <w:r>
        <w:rPr>
          <w:sz w:val="26"/>
          <w:szCs w:val="26"/>
        </w:rPr>
        <w:t>October 25</w:t>
      </w:r>
      <w:r w:rsidR="00AE6838">
        <w:rPr>
          <w:sz w:val="26"/>
          <w:szCs w:val="26"/>
        </w:rPr>
        <w:t>, 2011</w:t>
      </w:r>
    </w:p>
    <w:p w:rsidR="00AE6838" w:rsidRDefault="00AE6838" w:rsidP="00AE6838">
      <w:pPr>
        <w:tabs>
          <w:tab w:val="left" w:pos="2955"/>
        </w:tabs>
        <w:jc w:val="center"/>
        <w:rPr>
          <w:sz w:val="26"/>
          <w:szCs w:val="26"/>
        </w:rPr>
      </w:pPr>
    </w:p>
    <w:p w:rsidR="00AE6838" w:rsidRDefault="00AE6838" w:rsidP="00AE6838">
      <w:pPr>
        <w:tabs>
          <w:tab w:val="left" w:pos="2955"/>
        </w:tabs>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902CF2">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Pr>
          <w:sz w:val="26"/>
          <w:szCs w:val="26"/>
          <w:u w:val="single"/>
        </w:rPr>
        <w:t xml:space="preserve">Personnel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AE6838" w:rsidRDefault="00AE6838" w:rsidP="00AE6838">
      <w:pPr>
        <w:tabs>
          <w:tab w:val="left" w:pos="2955"/>
        </w:tabs>
        <w:rPr>
          <w:sz w:val="26"/>
          <w:szCs w:val="26"/>
        </w:rPr>
      </w:pPr>
      <w:r>
        <w:rPr>
          <w:sz w:val="26"/>
          <w:szCs w:val="26"/>
        </w:rPr>
        <w:t xml:space="preserve"> </w:t>
      </w:r>
    </w:p>
    <w:p w:rsidR="00AE6838" w:rsidRDefault="00AE6838" w:rsidP="00AE6838">
      <w:pPr>
        <w:tabs>
          <w:tab w:val="left" w:pos="2955"/>
        </w:tabs>
        <w:rPr>
          <w:sz w:val="26"/>
          <w:szCs w:val="26"/>
        </w:rPr>
      </w:pPr>
      <w:r>
        <w:rPr>
          <w:sz w:val="26"/>
          <w:szCs w:val="26"/>
        </w:rPr>
        <w:tab/>
      </w:r>
    </w:p>
    <w:p w:rsidR="00AE6838" w:rsidRDefault="00AE6838" w:rsidP="00AE6838">
      <w:pPr>
        <w:rPr>
          <w:sz w:val="26"/>
          <w:szCs w:val="26"/>
          <w:u w:val="single"/>
        </w:rPr>
      </w:pPr>
      <w:r>
        <w:rPr>
          <w:sz w:val="26"/>
          <w:szCs w:val="26"/>
          <w:u w:val="single"/>
        </w:rPr>
        <w:t>COMMENT:</w:t>
      </w:r>
    </w:p>
    <w:p w:rsidR="00AE6838" w:rsidRDefault="00AE6838" w:rsidP="00AE6838">
      <w:pPr>
        <w:tabs>
          <w:tab w:val="left" w:pos="1260"/>
        </w:tabs>
        <w:rPr>
          <w:sz w:val="26"/>
          <w:szCs w:val="26"/>
          <w:u w:val="single"/>
        </w:rPr>
      </w:pPr>
    </w:p>
    <w:p w:rsidR="00AE6838" w:rsidRDefault="00AE6838" w:rsidP="00AE6838">
      <w:pPr>
        <w:tabs>
          <w:tab w:val="left" w:pos="720"/>
          <w:tab w:val="left" w:pos="3672"/>
        </w:tabs>
        <w:ind w:left="720" w:hanging="720"/>
        <w:rPr>
          <w:b/>
          <w:sz w:val="26"/>
          <w:szCs w:val="26"/>
        </w:rPr>
      </w:pPr>
    </w:p>
    <w:p w:rsidR="00AE6838" w:rsidRDefault="00AE6838" w:rsidP="00AE6838">
      <w:pPr>
        <w:tabs>
          <w:tab w:val="left" w:pos="720"/>
          <w:tab w:val="left" w:pos="3672"/>
        </w:tabs>
        <w:ind w:left="720" w:hanging="720"/>
        <w:rPr>
          <w:sz w:val="26"/>
          <w:szCs w:val="26"/>
        </w:rPr>
      </w:pPr>
      <w:r>
        <w:rPr>
          <w:b/>
          <w:sz w:val="26"/>
          <w:szCs w:val="26"/>
        </w:rPr>
        <w:t>A.</w:t>
      </w:r>
      <w:r>
        <w:rPr>
          <w:b/>
          <w:sz w:val="26"/>
          <w:szCs w:val="26"/>
        </w:rPr>
        <w:tab/>
      </w:r>
      <w:r w:rsidR="00A43977">
        <w:rPr>
          <w:b/>
          <w:sz w:val="26"/>
          <w:szCs w:val="26"/>
        </w:rPr>
        <w:t xml:space="preserve">Resignation – </w:t>
      </w:r>
      <w:proofErr w:type="spellStart"/>
      <w:r w:rsidR="00A43977">
        <w:rPr>
          <w:b/>
          <w:sz w:val="26"/>
          <w:szCs w:val="26"/>
        </w:rPr>
        <w:t>Gayathri</w:t>
      </w:r>
      <w:proofErr w:type="spellEnd"/>
      <w:r w:rsidR="00A43977">
        <w:rPr>
          <w:b/>
          <w:sz w:val="26"/>
          <w:szCs w:val="26"/>
        </w:rPr>
        <w:t xml:space="preserve"> </w:t>
      </w:r>
      <w:proofErr w:type="spellStart"/>
      <w:r w:rsidR="00A43977">
        <w:rPr>
          <w:b/>
          <w:sz w:val="26"/>
          <w:szCs w:val="26"/>
        </w:rPr>
        <w:t>Kambhampati</w:t>
      </w:r>
      <w:proofErr w:type="spellEnd"/>
      <w:r>
        <w:rPr>
          <w:b/>
          <w:sz w:val="26"/>
          <w:szCs w:val="26"/>
        </w:rPr>
        <w:t xml:space="preserve">.   </w:t>
      </w:r>
      <w:proofErr w:type="spellStart"/>
      <w:r w:rsidR="00A43977">
        <w:rPr>
          <w:sz w:val="26"/>
          <w:szCs w:val="26"/>
        </w:rPr>
        <w:t>Gayathri</w:t>
      </w:r>
      <w:proofErr w:type="spellEnd"/>
      <w:r w:rsidR="00A43977">
        <w:rPr>
          <w:sz w:val="26"/>
          <w:szCs w:val="26"/>
        </w:rPr>
        <w:t xml:space="preserve"> </w:t>
      </w:r>
      <w:proofErr w:type="spellStart"/>
      <w:r w:rsidR="00A43977">
        <w:rPr>
          <w:sz w:val="26"/>
          <w:szCs w:val="26"/>
        </w:rPr>
        <w:t>Kambhampati</w:t>
      </w:r>
      <w:proofErr w:type="spellEnd"/>
      <w:r w:rsidR="00A43977">
        <w:rPr>
          <w:sz w:val="26"/>
          <w:szCs w:val="26"/>
        </w:rPr>
        <w:t xml:space="preserve"> has resigned her position as Instructor in Mathematics at the Geary County Ca</w:t>
      </w:r>
      <w:r w:rsidR="005B4001">
        <w:rPr>
          <w:sz w:val="26"/>
          <w:szCs w:val="26"/>
        </w:rPr>
        <w:t>mpus effective December 20, 2011.  Mrs. K. has been a full-time employee of Cloud County Community College since August 1999.  Her letter of resignation is enclosed.</w:t>
      </w:r>
    </w:p>
    <w:p w:rsidR="00AE6838" w:rsidRDefault="00AE6838" w:rsidP="00AE6838">
      <w:pPr>
        <w:tabs>
          <w:tab w:val="left" w:pos="720"/>
          <w:tab w:val="left" w:pos="3672"/>
        </w:tabs>
        <w:ind w:left="720" w:hanging="720"/>
        <w:rPr>
          <w:sz w:val="26"/>
          <w:szCs w:val="26"/>
        </w:rPr>
      </w:pPr>
    </w:p>
    <w:p w:rsidR="00AE6838" w:rsidRDefault="00AE6838" w:rsidP="00AE6838">
      <w:pPr>
        <w:tabs>
          <w:tab w:val="left" w:pos="720"/>
          <w:tab w:val="left" w:pos="3672"/>
        </w:tabs>
        <w:ind w:left="720" w:hanging="720"/>
        <w:rPr>
          <w:sz w:val="26"/>
          <w:szCs w:val="26"/>
        </w:rPr>
      </w:pPr>
      <w:r>
        <w:rPr>
          <w:sz w:val="26"/>
          <w:szCs w:val="26"/>
        </w:rPr>
        <w:tab/>
        <w:t xml:space="preserve">RECOMMENDED ACTION:  </w:t>
      </w:r>
      <w:r w:rsidR="005B4001">
        <w:rPr>
          <w:sz w:val="26"/>
          <w:szCs w:val="26"/>
        </w:rPr>
        <w:t xml:space="preserve">Accept the resignation of </w:t>
      </w:r>
      <w:proofErr w:type="spellStart"/>
      <w:r w:rsidR="005B4001">
        <w:rPr>
          <w:sz w:val="26"/>
          <w:szCs w:val="26"/>
        </w:rPr>
        <w:t>Gayathri</w:t>
      </w:r>
      <w:proofErr w:type="spellEnd"/>
      <w:r w:rsidR="005B4001">
        <w:rPr>
          <w:sz w:val="26"/>
          <w:szCs w:val="26"/>
        </w:rPr>
        <w:t xml:space="preserve"> </w:t>
      </w:r>
      <w:proofErr w:type="spellStart"/>
      <w:r w:rsidR="005B4001">
        <w:rPr>
          <w:sz w:val="26"/>
          <w:szCs w:val="26"/>
        </w:rPr>
        <w:t>Kambhampati</w:t>
      </w:r>
      <w:proofErr w:type="spellEnd"/>
      <w:r w:rsidR="005B4001">
        <w:rPr>
          <w:sz w:val="26"/>
          <w:szCs w:val="26"/>
        </w:rPr>
        <w:t xml:space="preserve"> (Mrs. K.) as Instructor in Mathematics at the Geary County Campus effective December 20, 2011 and authorize the administration to fill the position vacancy.</w:t>
      </w:r>
    </w:p>
    <w:p w:rsidR="005B4001" w:rsidRDefault="005B4001" w:rsidP="00AE6838">
      <w:pPr>
        <w:tabs>
          <w:tab w:val="left" w:pos="720"/>
          <w:tab w:val="left" w:pos="3672"/>
        </w:tabs>
        <w:ind w:left="720" w:hanging="720"/>
        <w:rPr>
          <w:sz w:val="26"/>
          <w:szCs w:val="26"/>
        </w:rPr>
      </w:pPr>
    </w:p>
    <w:p w:rsidR="00AE6838" w:rsidRDefault="00AE6838" w:rsidP="00AE6838">
      <w:pPr>
        <w:tabs>
          <w:tab w:val="left" w:pos="720"/>
          <w:tab w:val="left" w:pos="3672"/>
        </w:tabs>
        <w:ind w:left="720" w:hanging="720"/>
        <w:rPr>
          <w:sz w:val="26"/>
          <w:szCs w:val="26"/>
        </w:rPr>
      </w:pPr>
    </w:p>
    <w:p w:rsidR="002D12CA" w:rsidRPr="002D12CA" w:rsidRDefault="009E1629" w:rsidP="002D12CA">
      <w:pPr>
        <w:pStyle w:val="ListParagraph"/>
        <w:numPr>
          <w:ilvl w:val="0"/>
          <w:numId w:val="14"/>
        </w:numPr>
        <w:tabs>
          <w:tab w:val="left" w:pos="720"/>
          <w:tab w:val="left" w:pos="3672"/>
        </w:tabs>
        <w:ind w:left="720" w:hanging="720"/>
        <w:rPr>
          <w:rFonts w:ascii="Times New Roman" w:hAnsi="Times New Roman"/>
          <w:sz w:val="26"/>
          <w:szCs w:val="26"/>
        </w:rPr>
      </w:pPr>
      <w:r w:rsidRPr="002D12CA">
        <w:rPr>
          <w:rFonts w:ascii="Times New Roman" w:hAnsi="Times New Roman"/>
          <w:b/>
          <w:sz w:val="26"/>
          <w:szCs w:val="26"/>
        </w:rPr>
        <w:t xml:space="preserve">Contract </w:t>
      </w:r>
      <w:r w:rsidR="002D12CA" w:rsidRPr="002D12CA">
        <w:rPr>
          <w:rFonts w:ascii="Times New Roman" w:hAnsi="Times New Roman"/>
          <w:b/>
          <w:sz w:val="26"/>
          <w:szCs w:val="26"/>
        </w:rPr>
        <w:t>Renewal Recommendations for Fall Coaches – 2011-2012</w:t>
      </w:r>
      <w:r w:rsidR="00AE6838" w:rsidRPr="002D12CA">
        <w:rPr>
          <w:rFonts w:ascii="Times New Roman" w:hAnsi="Times New Roman"/>
          <w:b/>
          <w:sz w:val="26"/>
          <w:szCs w:val="26"/>
        </w:rPr>
        <w:t>.</w:t>
      </w:r>
      <w:r w:rsidR="002D12CA" w:rsidRPr="002D12CA">
        <w:rPr>
          <w:rFonts w:ascii="Times New Roman" w:hAnsi="Times New Roman"/>
          <w:b/>
          <w:sz w:val="26"/>
          <w:szCs w:val="26"/>
        </w:rPr>
        <w:t xml:space="preserve">   </w:t>
      </w:r>
      <w:r w:rsidR="002D12CA" w:rsidRPr="002D12CA">
        <w:rPr>
          <w:rFonts w:ascii="Times New Roman" w:hAnsi="Times New Roman"/>
          <w:sz w:val="26"/>
          <w:szCs w:val="26"/>
        </w:rPr>
        <w:t>The administration recommends the contracts for full-time Fall Coaches be renewed.</w:t>
      </w:r>
    </w:p>
    <w:p w:rsidR="00AE6838" w:rsidRDefault="002D12CA" w:rsidP="00AE6838">
      <w:pPr>
        <w:tabs>
          <w:tab w:val="left" w:pos="720"/>
          <w:tab w:val="left" w:pos="3672"/>
        </w:tabs>
        <w:ind w:left="720" w:hanging="720"/>
        <w:rPr>
          <w:sz w:val="26"/>
          <w:szCs w:val="26"/>
        </w:rPr>
      </w:pPr>
      <w:r>
        <w:rPr>
          <w:sz w:val="26"/>
          <w:szCs w:val="26"/>
        </w:rPr>
        <w:tab/>
      </w:r>
      <w:r w:rsidR="00AE6838">
        <w:rPr>
          <w:sz w:val="26"/>
          <w:szCs w:val="26"/>
        </w:rPr>
        <w:t xml:space="preserve">RECOMMENDED ACTION:   </w:t>
      </w:r>
      <w:r>
        <w:rPr>
          <w:sz w:val="26"/>
          <w:szCs w:val="26"/>
        </w:rPr>
        <w:t>Renew the contracts for Marquis Clark and Steve Ralos for the 2011-2012 year.</w:t>
      </w:r>
    </w:p>
    <w:p w:rsidR="002D12CA" w:rsidRDefault="002D12CA" w:rsidP="00AE6838">
      <w:pPr>
        <w:tabs>
          <w:tab w:val="left" w:pos="720"/>
          <w:tab w:val="left" w:pos="3672"/>
        </w:tabs>
        <w:ind w:left="720" w:hanging="720"/>
        <w:rPr>
          <w:sz w:val="26"/>
          <w:szCs w:val="26"/>
        </w:rPr>
      </w:pPr>
    </w:p>
    <w:p w:rsidR="00AE6838" w:rsidRDefault="00AE6838" w:rsidP="00AE6838">
      <w:pPr>
        <w:tabs>
          <w:tab w:val="left" w:pos="720"/>
          <w:tab w:val="left" w:pos="3672"/>
        </w:tabs>
        <w:ind w:left="720" w:hanging="720"/>
        <w:rPr>
          <w:sz w:val="26"/>
          <w:szCs w:val="26"/>
        </w:rPr>
      </w:pPr>
    </w:p>
    <w:p w:rsidR="00AE6838" w:rsidRPr="00C64988" w:rsidRDefault="00AE6838" w:rsidP="00AE6838">
      <w:pPr>
        <w:tabs>
          <w:tab w:val="left" w:pos="720"/>
          <w:tab w:val="left" w:pos="3672"/>
        </w:tabs>
        <w:ind w:left="720" w:hanging="720"/>
        <w:rPr>
          <w:b/>
          <w:sz w:val="26"/>
          <w:szCs w:val="26"/>
        </w:rPr>
      </w:pPr>
      <w:r>
        <w:rPr>
          <w:b/>
          <w:sz w:val="26"/>
          <w:szCs w:val="26"/>
        </w:rPr>
        <w:t>C.</w:t>
      </w:r>
      <w:r>
        <w:rPr>
          <w:b/>
          <w:sz w:val="26"/>
          <w:szCs w:val="26"/>
        </w:rPr>
        <w:tab/>
        <w:t>Other.</w:t>
      </w: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2D12CA" w:rsidRDefault="002D12CA" w:rsidP="00AE6838">
      <w:pPr>
        <w:tabs>
          <w:tab w:val="left" w:pos="720"/>
          <w:tab w:val="left" w:pos="3672"/>
        </w:tabs>
        <w:ind w:left="720" w:hanging="720"/>
        <w:jc w:val="center"/>
        <w:rPr>
          <w:sz w:val="26"/>
          <w:szCs w:val="26"/>
        </w:rPr>
      </w:pPr>
    </w:p>
    <w:p w:rsidR="002D12CA" w:rsidRDefault="002D12CA" w:rsidP="00AE6838">
      <w:pPr>
        <w:tabs>
          <w:tab w:val="left" w:pos="720"/>
          <w:tab w:val="left" w:pos="3672"/>
        </w:tabs>
        <w:ind w:left="720" w:hanging="720"/>
        <w:jc w:val="center"/>
        <w:rPr>
          <w:sz w:val="26"/>
          <w:szCs w:val="26"/>
        </w:rPr>
      </w:pPr>
    </w:p>
    <w:p w:rsidR="002D12CA" w:rsidRDefault="002D12CA"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D331B8" w:rsidRDefault="00D331B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 xml:space="preserve">BOARD OF TRUSTEES                                                                                                </w:t>
      </w:r>
    </w:p>
    <w:p w:rsidR="00AE6838" w:rsidRDefault="002D12CA" w:rsidP="00AE6838">
      <w:pPr>
        <w:tabs>
          <w:tab w:val="left" w:pos="2955"/>
        </w:tabs>
        <w:jc w:val="center"/>
        <w:rPr>
          <w:sz w:val="26"/>
          <w:szCs w:val="26"/>
        </w:rPr>
      </w:pPr>
      <w:r>
        <w:rPr>
          <w:sz w:val="26"/>
          <w:szCs w:val="26"/>
        </w:rPr>
        <w:t>October 25</w:t>
      </w:r>
      <w:r w:rsidR="00AE6838">
        <w:rPr>
          <w:sz w:val="26"/>
          <w:szCs w:val="26"/>
        </w:rPr>
        <w:t>, 2011</w:t>
      </w:r>
    </w:p>
    <w:p w:rsidR="00AE6838" w:rsidRDefault="00AE6838" w:rsidP="00AE6838">
      <w:pPr>
        <w:tabs>
          <w:tab w:val="left" w:pos="2955"/>
        </w:tabs>
        <w:jc w:val="center"/>
        <w:rPr>
          <w:sz w:val="26"/>
          <w:szCs w:val="26"/>
        </w:rPr>
      </w:pPr>
    </w:p>
    <w:p w:rsidR="00AE6838" w:rsidRDefault="00AE6838" w:rsidP="00DA62A8">
      <w:pPr>
        <w:tabs>
          <w:tab w:val="left" w:pos="2955"/>
        </w:tabs>
        <w:ind w:right="270"/>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902CF2">
        <w:rPr>
          <w:sz w:val="26"/>
          <w:szCs w:val="26"/>
          <w:u w:val="single"/>
        </w:rPr>
        <w:t>5</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AE6838" w:rsidRDefault="00AE6838" w:rsidP="00AE6838">
      <w:pPr>
        <w:tabs>
          <w:tab w:val="left" w:pos="2955"/>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tabs>
          <w:tab w:val="left" w:pos="1260"/>
        </w:tabs>
        <w:rPr>
          <w:sz w:val="26"/>
          <w:szCs w:val="26"/>
          <w:u w:val="single"/>
        </w:rPr>
      </w:pPr>
    </w:p>
    <w:p w:rsidR="00AE6838" w:rsidRDefault="00AE6838" w:rsidP="00AE6838">
      <w:pPr>
        <w:rPr>
          <w:b/>
          <w:sz w:val="26"/>
          <w:szCs w:val="26"/>
        </w:rPr>
      </w:pPr>
    </w:p>
    <w:p w:rsidR="00AE6838" w:rsidRPr="00377528" w:rsidRDefault="00AE6838" w:rsidP="002D12CA">
      <w:pPr>
        <w:ind w:left="720" w:right="450" w:hanging="720"/>
        <w:rPr>
          <w:rFonts w:ascii="Calibri" w:hAnsi="Calibri"/>
          <w:b/>
          <w:sz w:val="26"/>
          <w:szCs w:val="26"/>
        </w:rPr>
      </w:pPr>
      <w:r>
        <w:rPr>
          <w:b/>
          <w:sz w:val="26"/>
          <w:szCs w:val="26"/>
        </w:rPr>
        <w:t>A,</w:t>
      </w:r>
      <w:r>
        <w:rPr>
          <w:b/>
          <w:sz w:val="26"/>
          <w:szCs w:val="26"/>
        </w:rPr>
        <w:tab/>
        <w:t>Turbine Update</w:t>
      </w:r>
      <w:r w:rsidRPr="00377528">
        <w:rPr>
          <w:b/>
          <w:sz w:val="26"/>
          <w:szCs w:val="26"/>
        </w:rPr>
        <w:t>.</w:t>
      </w:r>
    </w:p>
    <w:p w:rsidR="00AE6838" w:rsidRDefault="00AE6838" w:rsidP="00AE6838">
      <w:pPr>
        <w:rPr>
          <w:b/>
          <w:sz w:val="26"/>
          <w:szCs w:val="26"/>
        </w:rPr>
      </w:pPr>
    </w:p>
    <w:p w:rsidR="00AE6838" w:rsidRDefault="00AE6838" w:rsidP="00AE6838">
      <w:pPr>
        <w:rPr>
          <w:b/>
          <w:sz w:val="26"/>
          <w:szCs w:val="26"/>
        </w:rPr>
      </w:pPr>
    </w:p>
    <w:p w:rsidR="00AE6838" w:rsidRPr="00377528" w:rsidRDefault="002D12CA" w:rsidP="00AE6838">
      <w:pPr>
        <w:rPr>
          <w:b/>
          <w:sz w:val="26"/>
          <w:szCs w:val="26"/>
        </w:rPr>
      </w:pPr>
      <w:r>
        <w:rPr>
          <w:b/>
          <w:sz w:val="26"/>
          <w:szCs w:val="26"/>
        </w:rPr>
        <w:t>B</w:t>
      </w:r>
      <w:r w:rsidR="00AE6838">
        <w:rPr>
          <w:b/>
          <w:sz w:val="26"/>
          <w:szCs w:val="26"/>
        </w:rPr>
        <w:t xml:space="preserve">.        </w:t>
      </w:r>
      <w:r w:rsidR="00AE6838" w:rsidRPr="00377528">
        <w:rPr>
          <w:b/>
          <w:sz w:val="26"/>
          <w:szCs w:val="26"/>
        </w:rPr>
        <w:t>Other.</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DA62A8" w:rsidRDefault="00DA62A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2D12CA" w:rsidP="00AE6838">
      <w:pPr>
        <w:tabs>
          <w:tab w:val="left" w:pos="2160"/>
        </w:tabs>
        <w:jc w:val="center"/>
        <w:rPr>
          <w:sz w:val="26"/>
          <w:szCs w:val="26"/>
        </w:rPr>
      </w:pPr>
      <w:r>
        <w:rPr>
          <w:sz w:val="26"/>
          <w:szCs w:val="26"/>
        </w:rPr>
        <w:t>October 25</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902CF2">
        <w:rPr>
          <w:sz w:val="26"/>
          <w:szCs w:val="26"/>
          <w:u w:val="single"/>
        </w:rPr>
        <w:t>6</w:t>
      </w:r>
    </w:p>
    <w:p w:rsidR="00AE6838" w:rsidRDefault="00AE6838" w:rsidP="00AE6838">
      <w:pPr>
        <w:rPr>
          <w:sz w:val="26"/>
          <w:szCs w:val="26"/>
          <w:u w:val="single"/>
        </w:rPr>
      </w:pPr>
    </w:p>
    <w:p w:rsidR="00AE6838" w:rsidRDefault="00AE6838" w:rsidP="00AE6838">
      <w:pPr>
        <w:tabs>
          <w:tab w:val="left" w:pos="2160"/>
        </w:tabs>
        <w:rPr>
          <w:sz w:val="26"/>
          <w:szCs w:val="26"/>
          <w:u w:val="single"/>
        </w:rPr>
      </w:pPr>
      <w:r>
        <w:rPr>
          <w:sz w:val="26"/>
          <w:szCs w:val="26"/>
        </w:rPr>
        <w:t>AGENDA ITEM:</w:t>
      </w:r>
      <w:r>
        <w:rPr>
          <w:sz w:val="26"/>
          <w:szCs w:val="26"/>
        </w:rPr>
        <w:tab/>
        <w:t xml:space="preserve"> </w:t>
      </w:r>
      <w:r>
        <w:rPr>
          <w:sz w:val="26"/>
          <w:szCs w:val="26"/>
          <w:u w:val="single"/>
        </w:rPr>
        <w:t>Policies</w:t>
      </w:r>
    </w:p>
    <w:p w:rsidR="00AE6838" w:rsidRDefault="00AE6838" w:rsidP="00AE6838">
      <w:pPr>
        <w:rPr>
          <w:sz w:val="26"/>
          <w:szCs w:val="26"/>
          <w:u w:val="single"/>
        </w:rPr>
      </w:pPr>
    </w:p>
    <w:p w:rsidR="00AE6838" w:rsidRPr="0071757F"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AE6838" w:rsidRDefault="00AE6838" w:rsidP="00AE6838">
      <w:pPr>
        <w:tabs>
          <w:tab w:val="left" w:pos="720"/>
          <w:tab w:val="left" w:pos="1440"/>
          <w:tab w:val="left" w:pos="2160"/>
        </w:tabs>
        <w:ind w:left="2160" w:hanging="2160"/>
        <w:rPr>
          <w:sz w:val="26"/>
          <w:szCs w:val="26"/>
        </w:rPr>
      </w:pPr>
      <w:r>
        <w:rPr>
          <w:sz w:val="26"/>
          <w:szCs w:val="26"/>
        </w:rPr>
        <w:t xml:space="preserve"> </w:t>
      </w:r>
    </w:p>
    <w:p w:rsidR="00AE6838" w:rsidRDefault="00AE6838" w:rsidP="00AE6838">
      <w:pPr>
        <w:rPr>
          <w:b/>
          <w:sz w:val="26"/>
          <w:szCs w:val="26"/>
        </w:rPr>
      </w:pPr>
      <w:r>
        <w:rPr>
          <w:sz w:val="26"/>
          <w:szCs w:val="26"/>
          <w:u w:val="single"/>
        </w:rPr>
        <w:t>COMMENT</w:t>
      </w:r>
      <w:r>
        <w:rPr>
          <w:sz w:val="26"/>
          <w:szCs w:val="26"/>
        </w:rPr>
        <w:t>:</w:t>
      </w:r>
      <w:r>
        <w:rPr>
          <w:b/>
          <w:sz w:val="26"/>
          <w:szCs w:val="26"/>
        </w:rPr>
        <w:t xml:space="preserve"> </w:t>
      </w:r>
    </w:p>
    <w:p w:rsidR="00AE6838" w:rsidRDefault="00AE6838" w:rsidP="00AE6838">
      <w:pPr>
        <w:rPr>
          <w:b/>
          <w:sz w:val="26"/>
          <w:szCs w:val="26"/>
        </w:rPr>
      </w:pPr>
    </w:p>
    <w:p w:rsidR="00E67574" w:rsidRDefault="00E67574" w:rsidP="00AE6838">
      <w:pPr>
        <w:rPr>
          <w:b/>
          <w:sz w:val="26"/>
          <w:szCs w:val="26"/>
        </w:rPr>
      </w:pPr>
    </w:p>
    <w:p w:rsidR="00E67574" w:rsidRDefault="00E67574" w:rsidP="00AE6838">
      <w:pPr>
        <w:rPr>
          <w:sz w:val="26"/>
          <w:szCs w:val="26"/>
        </w:rPr>
      </w:pPr>
      <w:r>
        <w:rPr>
          <w:sz w:val="26"/>
          <w:szCs w:val="26"/>
        </w:rPr>
        <w:t xml:space="preserve">At the </w:t>
      </w:r>
      <w:r w:rsidR="002D12CA">
        <w:rPr>
          <w:sz w:val="26"/>
          <w:szCs w:val="26"/>
        </w:rPr>
        <w:t>September 2</w:t>
      </w:r>
      <w:r w:rsidR="00C12FB4">
        <w:rPr>
          <w:sz w:val="26"/>
          <w:szCs w:val="26"/>
        </w:rPr>
        <w:t>7</w:t>
      </w:r>
      <w:r>
        <w:rPr>
          <w:sz w:val="26"/>
          <w:szCs w:val="26"/>
        </w:rPr>
        <w:t xml:space="preserve">, 2011 meeting, the Board tabled action on </w:t>
      </w:r>
      <w:r w:rsidR="002D12CA">
        <w:rPr>
          <w:sz w:val="26"/>
          <w:szCs w:val="26"/>
        </w:rPr>
        <w:t xml:space="preserve">Policy C2 – Hiring Personnel.  </w:t>
      </w:r>
      <w:r>
        <w:rPr>
          <w:sz w:val="26"/>
          <w:szCs w:val="26"/>
        </w:rPr>
        <w:t>This item needs to be removed from the table for further discussion.</w:t>
      </w:r>
      <w:r w:rsidR="003A42A2">
        <w:rPr>
          <w:sz w:val="26"/>
          <w:szCs w:val="26"/>
        </w:rPr>
        <w:t xml:space="preserve">  </w:t>
      </w:r>
    </w:p>
    <w:p w:rsidR="002D12CA" w:rsidRDefault="002D12CA" w:rsidP="00AE6838">
      <w:pPr>
        <w:rPr>
          <w:sz w:val="26"/>
          <w:szCs w:val="26"/>
        </w:rPr>
      </w:pPr>
    </w:p>
    <w:p w:rsidR="00E67574" w:rsidRDefault="00E67574" w:rsidP="00AE6838">
      <w:pPr>
        <w:rPr>
          <w:sz w:val="26"/>
          <w:szCs w:val="26"/>
        </w:rPr>
      </w:pPr>
      <w:r>
        <w:rPr>
          <w:sz w:val="26"/>
          <w:szCs w:val="26"/>
        </w:rPr>
        <w:t>RECOMMENDED ACTION:</w:t>
      </w:r>
      <w:r w:rsidR="003A42A2">
        <w:rPr>
          <w:sz w:val="26"/>
          <w:szCs w:val="26"/>
        </w:rPr>
        <w:t xml:space="preserve">   Remove revisions to </w:t>
      </w:r>
      <w:r w:rsidR="002D12CA">
        <w:rPr>
          <w:sz w:val="26"/>
          <w:szCs w:val="26"/>
        </w:rPr>
        <w:t xml:space="preserve">Policy C2 – Hiring Personnel </w:t>
      </w:r>
      <w:r w:rsidR="003A42A2">
        <w:rPr>
          <w:sz w:val="26"/>
          <w:szCs w:val="26"/>
        </w:rPr>
        <w:t>from the table.</w:t>
      </w:r>
    </w:p>
    <w:p w:rsidR="003A42A2" w:rsidRPr="00E67574" w:rsidRDefault="003A42A2" w:rsidP="00AE6838">
      <w:pPr>
        <w:rPr>
          <w:sz w:val="26"/>
          <w:szCs w:val="26"/>
        </w:rPr>
      </w:pPr>
    </w:p>
    <w:p w:rsidR="00AE6838" w:rsidRDefault="00AE6838" w:rsidP="00AE6838">
      <w:pPr>
        <w:rPr>
          <w:b/>
          <w:sz w:val="26"/>
          <w:szCs w:val="26"/>
        </w:rPr>
      </w:pPr>
    </w:p>
    <w:p w:rsidR="00AE6838" w:rsidRDefault="00AE6838" w:rsidP="00697398">
      <w:pPr>
        <w:rPr>
          <w:sz w:val="26"/>
          <w:szCs w:val="26"/>
        </w:rPr>
      </w:pPr>
      <w:proofErr w:type="gramStart"/>
      <w:r>
        <w:rPr>
          <w:b/>
          <w:sz w:val="26"/>
          <w:szCs w:val="26"/>
        </w:rPr>
        <w:t>C2 – Hiring Personnel.</w:t>
      </w:r>
      <w:proofErr w:type="gramEnd"/>
      <w:r>
        <w:rPr>
          <w:b/>
          <w:sz w:val="26"/>
          <w:szCs w:val="26"/>
        </w:rPr>
        <w:t xml:space="preserve">   </w:t>
      </w:r>
      <w:r>
        <w:rPr>
          <w:sz w:val="26"/>
          <w:szCs w:val="26"/>
        </w:rPr>
        <w:t>Policies C2, C3 and C4 were com</w:t>
      </w:r>
      <w:r w:rsidR="00697398">
        <w:rPr>
          <w:sz w:val="26"/>
          <w:szCs w:val="26"/>
        </w:rPr>
        <w:t xml:space="preserve">bined into one policy C2 titled </w:t>
      </w:r>
      <w:r>
        <w:rPr>
          <w:sz w:val="26"/>
          <w:szCs w:val="26"/>
        </w:rPr>
        <w:t>Hiring Personnel.  General policy statements were written and existing policy moved to procedures.  The procedures were updated.</w:t>
      </w:r>
    </w:p>
    <w:p w:rsidR="00697398" w:rsidRDefault="00697398" w:rsidP="00697398">
      <w:pPr>
        <w:rPr>
          <w:sz w:val="26"/>
          <w:szCs w:val="26"/>
        </w:rPr>
      </w:pPr>
    </w:p>
    <w:p w:rsidR="00697398" w:rsidRDefault="00697398" w:rsidP="00697398">
      <w:pPr>
        <w:rPr>
          <w:sz w:val="26"/>
          <w:szCs w:val="26"/>
        </w:rPr>
      </w:pPr>
      <w:r>
        <w:rPr>
          <w:sz w:val="26"/>
          <w:szCs w:val="26"/>
        </w:rPr>
        <w:t>RECOMMENDED ACTION:   Approve the revisions to Policy C2 – Hiring Personnel.</w:t>
      </w:r>
    </w:p>
    <w:p w:rsidR="00AE6838" w:rsidRDefault="00AE6838" w:rsidP="00AE6838">
      <w:pPr>
        <w:ind w:left="720" w:hanging="720"/>
        <w:rPr>
          <w:sz w:val="26"/>
          <w:szCs w:val="26"/>
        </w:rPr>
      </w:pPr>
    </w:p>
    <w:p w:rsidR="00697398" w:rsidRDefault="00697398" w:rsidP="00AE6838">
      <w:pPr>
        <w:ind w:left="720" w:hanging="720"/>
        <w:rPr>
          <w:sz w:val="26"/>
          <w:szCs w:val="26"/>
        </w:rPr>
      </w:pPr>
      <w:r>
        <w:rPr>
          <w:sz w:val="26"/>
          <w:szCs w:val="26"/>
        </w:rPr>
        <w:tab/>
      </w:r>
    </w:p>
    <w:p w:rsidR="00AE6838" w:rsidRDefault="00AE6838" w:rsidP="00AE6838">
      <w:pPr>
        <w:ind w:left="720" w:hanging="720"/>
        <w:rPr>
          <w:sz w:val="26"/>
          <w:szCs w:val="26"/>
        </w:rPr>
      </w:pPr>
    </w:p>
    <w:p w:rsidR="001854A8" w:rsidRDefault="001854A8"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2D12CA" w:rsidRDefault="002D12CA" w:rsidP="001854A8">
      <w:pPr>
        <w:ind w:left="2520" w:hanging="2520"/>
        <w:rPr>
          <w:sz w:val="22"/>
          <w:szCs w:val="22"/>
        </w:rPr>
      </w:pPr>
    </w:p>
    <w:p w:rsidR="005A3A32" w:rsidRPr="00581D8B" w:rsidRDefault="005A3A32" w:rsidP="005A3A32">
      <w:pPr>
        <w:pStyle w:val="Header"/>
        <w:pBdr>
          <w:bottom w:val="single" w:sz="6" w:space="1" w:color="auto"/>
        </w:pBdr>
        <w:jc w:val="center"/>
      </w:pPr>
      <w:r w:rsidRPr="00581D8B">
        <w:lastRenderedPageBreak/>
        <w:t>CLOUD COUNTY COMMUNITY COLLEGE</w:t>
      </w:r>
    </w:p>
    <w:p w:rsidR="005A3A32" w:rsidRPr="00581D8B" w:rsidRDefault="005A3A32" w:rsidP="005A3A32">
      <w:pPr>
        <w:pStyle w:val="Header"/>
        <w:pBdr>
          <w:bottom w:val="single" w:sz="6" w:space="1" w:color="auto"/>
        </w:pBdr>
        <w:jc w:val="center"/>
        <w:rPr>
          <w:b/>
        </w:rPr>
      </w:pPr>
    </w:p>
    <w:p w:rsidR="005A3A32" w:rsidRPr="00581D8B" w:rsidRDefault="005A3A32" w:rsidP="005A3A32">
      <w:pPr>
        <w:pStyle w:val="Header"/>
        <w:tabs>
          <w:tab w:val="clear" w:pos="4320"/>
          <w:tab w:val="left" w:pos="810"/>
          <w:tab w:val="center" w:pos="8550"/>
          <w:tab w:val="left" w:pos="8640"/>
          <w:tab w:val="right" w:pos="10080"/>
        </w:tabs>
        <w:rPr>
          <w:u w:val="single"/>
        </w:rPr>
      </w:pPr>
      <w:r w:rsidRPr="00581D8B">
        <w:t>Topic</w:t>
      </w:r>
      <w:r w:rsidRPr="00581D8B">
        <w:rPr>
          <w:color w:val="FF0000"/>
        </w:rPr>
        <w:t>:</w:t>
      </w:r>
      <w:r>
        <w:rPr>
          <w:color w:val="FF0000"/>
        </w:rPr>
        <w:tab/>
      </w:r>
      <w:r>
        <w:rPr>
          <w:color w:val="FF0000"/>
        </w:rPr>
        <w:tab/>
        <w:t xml:space="preserve">                         </w:t>
      </w:r>
      <w:r>
        <w:t>Policy Number:</w:t>
      </w:r>
      <w:r>
        <w:rPr>
          <w:color w:val="FF0000"/>
        </w:rPr>
        <w:t xml:space="preserve">      </w:t>
      </w:r>
      <w:r w:rsidRPr="002768F0">
        <w:rPr>
          <w:color w:val="000000"/>
          <w:u w:val="single"/>
        </w:rPr>
        <w:tab/>
      </w:r>
      <w:r w:rsidRPr="002768F0">
        <w:rPr>
          <w:strike/>
          <w:color w:val="FF0000"/>
          <w:u w:val="single"/>
        </w:rPr>
        <w:t>A</w:t>
      </w:r>
      <w:r w:rsidRPr="00581D8B">
        <w:rPr>
          <w:strike/>
          <w:color w:val="FF0000"/>
          <w:u w:val="single"/>
        </w:rPr>
        <w:t>dministrative Personnel</w:t>
      </w:r>
      <w:r w:rsidRPr="00581D8B">
        <w:rPr>
          <w:color w:val="FF0000"/>
          <w:u w:val="single"/>
        </w:rPr>
        <w:t xml:space="preserve"> Hiring Personnel                 </w:t>
      </w:r>
      <w:r w:rsidRPr="00581D8B">
        <w:rPr>
          <w:u w:val="single"/>
        </w:rPr>
        <w:tab/>
      </w:r>
      <w:r>
        <w:rPr>
          <w:u w:val="single"/>
        </w:rPr>
        <w:t xml:space="preserve">                       </w:t>
      </w:r>
      <w:r w:rsidRPr="00581D8B">
        <w:rPr>
          <w:u w:val="single"/>
        </w:rPr>
        <w:t>C2</w:t>
      </w:r>
      <w:r w:rsidRPr="00581D8B">
        <w:rPr>
          <w:u w:val="single"/>
        </w:rPr>
        <w:tab/>
      </w:r>
    </w:p>
    <w:p w:rsidR="00F9429D" w:rsidRDefault="00F9429D" w:rsidP="00F9429D">
      <w:pPr>
        <w:rPr>
          <w:strike/>
          <w:color w:val="FF0000"/>
          <w:u w:val="single"/>
        </w:rPr>
      </w:pPr>
    </w:p>
    <w:p w:rsidR="005A3A32" w:rsidRDefault="005A3A32" w:rsidP="00F9429D">
      <w:pPr>
        <w:rPr>
          <w:strike/>
          <w:color w:val="FF0000"/>
          <w:u w:val="single"/>
        </w:rPr>
      </w:pPr>
    </w:p>
    <w:p w:rsidR="00F9429D" w:rsidRPr="00581D8B" w:rsidRDefault="00F9429D" w:rsidP="00F9429D">
      <w:pPr>
        <w:rPr>
          <w:strike/>
          <w:color w:val="FF0000"/>
          <w:u w:val="single"/>
        </w:rPr>
      </w:pPr>
      <w:r w:rsidRPr="00581D8B">
        <w:rPr>
          <w:strike/>
          <w:color w:val="FF0000"/>
          <w:u w:val="single"/>
        </w:rPr>
        <w:t xml:space="preserve">Administrative Personnel </w:t>
      </w:r>
    </w:p>
    <w:p w:rsidR="00F9429D" w:rsidRPr="00581D8B" w:rsidRDefault="00F9429D" w:rsidP="00F9429D">
      <w:pPr>
        <w:rPr>
          <w:strike/>
          <w:color w:val="FF0000"/>
        </w:rPr>
      </w:pPr>
    </w:p>
    <w:p w:rsidR="00F9429D" w:rsidRPr="00581D8B" w:rsidRDefault="00F9429D" w:rsidP="00F9429D">
      <w:pPr>
        <w:ind w:left="720"/>
        <w:rPr>
          <w:strike/>
          <w:color w:val="FF0000"/>
        </w:rPr>
      </w:pPr>
      <w:r w:rsidRPr="00581D8B">
        <w:rPr>
          <w:strike/>
          <w:color w:val="FF0000"/>
        </w:rPr>
        <w:t xml:space="preserve">Administrative Personnel shall be appointed by the Board of Trustees with the recommendation of the President.  Terms of compensation, terms of </w:t>
      </w:r>
      <w:proofErr w:type="gramStart"/>
      <w:r w:rsidRPr="00581D8B">
        <w:rPr>
          <w:strike/>
          <w:color w:val="FF0000"/>
        </w:rPr>
        <w:t>employment,</w:t>
      </w:r>
      <w:proofErr w:type="gramEnd"/>
      <w:r w:rsidRPr="00581D8B">
        <w:rPr>
          <w:strike/>
          <w:color w:val="FF0000"/>
        </w:rPr>
        <w:t xml:space="preserve"> and responsibilities shall be established by the Board of Trustees with the recommendation of the President.</w:t>
      </w:r>
    </w:p>
    <w:p w:rsidR="00F9429D" w:rsidRPr="00581D8B" w:rsidRDefault="00F9429D" w:rsidP="00F9429D">
      <w:pPr>
        <w:ind w:left="720"/>
        <w:rPr>
          <w:strike/>
          <w:color w:val="FF0000"/>
        </w:rPr>
      </w:pPr>
    </w:p>
    <w:p w:rsidR="00F9429D" w:rsidRPr="00581D8B" w:rsidRDefault="00F9429D" w:rsidP="00F9429D">
      <w:pPr>
        <w:ind w:left="720"/>
        <w:rPr>
          <w:strike/>
          <w:color w:val="FF0000"/>
        </w:rPr>
      </w:pPr>
      <w:r w:rsidRPr="00581D8B">
        <w:rPr>
          <w:strike/>
          <w:color w:val="FF0000"/>
        </w:rPr>
        <w:t>The general policy provisions as set forth in the Administrative Personnel Policies shall control the conditions of employment of all administrative personnel at the college and is appended to this document as institutional policy.</w:t>
      </w:r>
    </w:p>
    <w:p w:rsidR="00F9429D" w:rsidRPr="00581D8B" w:rsidRDefault="00F9429D" w:rsidP="00F9429D">
      <w:pPr>
        <w:ind w:left="720"/>
      </w:pPr>
    </w:p>
    <w:p w:rsidR="00F9429D" w:rsidRPr="00581D8B" w:rsidRDefault="00F9429D" w:rsidP="00F9429D">
      <w:pPr>
        <w:ind w:left="720"/>
        <w:rPr>
          <w:color w:val="FF0000"/>
        </w:rPr>
      </w:pPr>
      <w:r w:rsidRPr="00581D8B">
        <w:rPr>
          <w:color w:val="FF0000"/>
        </w:rPr>
        <w:t>Cloud County Community College maintains established procedures for hiring personnel.  The president or his/her designee has the authority to establish these procedures.</w:t>
      </w:r>
    </w:p>
    <w:p w:rsidR="00F9429D" w:rsidRPr="00581D8B" w:rsidRDefault="00F9429D" w:rsidP="00F9429D"/>
    <w:p w:rsidR="00F9429D" w:rsidRPr="00581D8B" w:rsidRDefault="00F9429D" w:rsidP="00F9429D">
      <w:r w:rsidRPr="00581D8B">
        <w:t>(Delete policy C3 and C4)</w:t>
      </w:r>
    </w:p>
    <w:p w:rsidR="00F9429D" w:rsidRPr="00581D8B" w:rsidRDefault="00F9429D" w:rsidP="00F9429D">
      <w:pPr>
        <w:rPr>
          <w:color w:val="FF0000"/>
        </w:rPr>
      </w:pPr>
      <w:r w:rsidRPr="00581D8B">
        <w:rPr>
          <w:color w:val="FF0000"/>
        </w:rPr>
        <w:t xml:space="preserve"> </w:t>
      </w:r>
    </w:p>
    <w:p w:rsidR="00F9429D" w:rsidRPr="00581D8B" w:rsidRDefault="00F9429D" w:rsidP="00F9429D">
      <w:pPr>
        <w:ind w:left="720"/>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5A3A32" w:rsidRDefault="005A3A32" w:rsidP="00F9429D">
      <w:pPr>
        <w:pStyle w:val="Header"/>
        <w:ind w:right="360"/>
        <w:jc w:val="center"/>
        <w:rPr>
          <w:rFonts w:ascii="Arial" w:hAnsi="Arial" w:cs="Arial"/>
        </w:rPr>
      </w:pPr>
    </w:p>
    <w:p w:rsidR="005A3A32" w:rsidRDefault="005A3A32" w:rsidP="00F9429D">
      <w:pPr>
        <w:pStyle w:val="Header"/>
        <w:ind w:right="360"/>
        <w:jc w:val="center"/>
        <w:rPr>
          <w:rFonts w:ascii="Arial" w:hAnsi="Arial" w:cs="Arial"/>
        </w:rPr>
      </w:pPr>
    </w:p>
    <w:p w:rsidR="005A3A32" w:rsidRDefault="005A3A32"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p>
    <w:p w:rsidR="005A3A32" w:rsidRDefault="005A3A32" w:rsidP="00F9429D">
      <w:pPr>
        <w:pStyle w:val="Header"/>
        <w:ind w:right="360"/>
        <w:jc w:val="center"/>
        <w:rPr>
          <w:rFonts w:ascii="Arial" w:hAnsi="Arial" w:cs="Arial"/>
        </w:rPr>
      </w:pPr>
    </w:p>
    <w:p w:rsidR="00F9429D" w:rsidRDefault="005A3A32" w:rsidP="005A3A32">
      <w:pPr>
        <w:pStyle w:val="Header"/>
        <w:ind w:right="360"/>
        <w:rPr>
          <w:rFonts w:ascii="Arial" w:hAnsi="Arial" w:cs="Arial"/>
        </w:rPr>
      </w:pPr>
      <w:r>
        <w:rPr>
          <w:rFonts w:ascii="Arial" w:hAnsi="Arial" w:cs="Arial"/>
        </w:rPr>
        <w:t>______________________________________________________________________</w:t>
      </w:r>
    </w:p>
    <w:p w:rsidR="005A3A32" w:rsidRPr="00581D8B" w:rsidRDefault="005A3A32" w:rsidP="005A3A32">
      <w:pPr>
        <w:pStyle w:val="Footer"/>
        <w:tabs>
          <w:tab w:val="center" w:pos="2160"/>
          <w:tab w:val="center" w:pos="6480"/>
        </w:tabs>
      </w:pPr>
      <w:r w:rsidRPr="00581D8B">
        <w:t>Adopted:</w:t>
      </w:r>
      <w:r w:rsidRPr="00581D8B">
        <w:tab/>
        <w:t>Revised/Reviewed</w:t>
      </w:r>
      <w:r w:rsidRPr="00581D8B">
        <w:tab/>
        <w:t>Re</w:t>
      </w:r>
      <w:r>
        <w:t>vised/Reviewed</w:t>
      </w:r>
      <w:r>
        <w:tab/>
        <w:t xml:space="preserve">    Revised/Reviewed     Revised/Reviewed</w:t>
      </w:r>
    </w:p>
    <w:p w:rsidR="005A3A32" w:rsidRPr="00581D8B" w:rsidRDefault="005A3A32" w:rsidP="005A3A32">
      <w:pPr>
        <w:pStyle w:val="Footer"/>
        <w:pBdr>
          <w:bottom w:val="single" w:sz="6" w:space="1" w:color="auto"/>
        </w:pBdr>
      </w:pPr>
      <w:r w:rsidRPr="00581D8B">
        <w:t xml:space="preserve">11/18/85  </w:t>
      </w:r>
      <w:r>
        <w:t xml:space="preserve">         </w:t>
      </w:r>
      <w:r w:rsidRPr="00581D8B">
        <w:t xml:space="preserve">   1/15/90</w:t>
      </w:r>
    </w:p>
    <w:p w:rsidR="00F9429D" w:rsidRPr="000A6F21" w:rsidRDefault="00F9429D" w:rsidP="00F9429D">
      <w:pPr>
        <w:pStyle w:val="Header"/>
        <w:ind w:right="360"/>
        <w:jc w:val="center"/>
        <w:rPr>
          <w:rFonts w:ascii="Arial" w:hAnsi="Arial" w:cs="Arial"/>
        </w:rPr>
      </w:pPr>
      <w:r w:rsidRPr="000A6F21">
        <w:rPr>
          <w:rFonts w:ascii="Arial" w:hAnsi="Arial" w:cs="Arial"/>
        </w:rPr>
        <w:lastRenderedPageBreak/>
        <w:t>CLOUD COUNTY COMMUNITY COLLEGE</w:t>
      </w:r>
    </w:p>
    <w:p w:rsidR="00F9429D" w:rsidRPr="000A6F21" w:rsidRDefault="00F9429D" w:rsidP="00F9429D">
      <w:pPr>
        <w:pStyle w:val="Header"/>
        <w:jc w:val="center"/>
        <w:rPr>
          <w:rFonts w:ascii="Arial" w:hAnsi="Arial" w:cs="Arial"/>
        </w:rPr>
      </w:pPr>
    </w:p>
    <w:p w:rsidR="00F9429D" w:rsidRPr="000A6F21" w:rsidRDefault="00F9429D" w:rsidP="00F9429D">
      <w:pPr>
        <w:pStyle w:val="Header"/>
        <w:pBdr>
          <w:top w:val="single" w:sz="4" w:space="1" w:color="auto"/>
          <w:bottom w:val="single" w:sz="4" w:space="2" w:color="auto"/>
        </w:pBdr>
        <w:rPr>
          <w:rFonts w:ascii="Arial" w:hAnsi="Arial" w:cs="Arial"/>
        </w:rPr>
      </w:pPr>
      <w:r w:rsidRPr="000A6F21">
        <w:rPr>
          <w:rFonts w:ascii="Arial" w:hAnsi="Arial" w:cs="Arial"/>
        </w:rPr>
        <w:t>TOPIC:</w:t>
      </w:r>
      <w:r w:rsidRPr="000A6F21">
        <w:rPr>
          <w:rFonts w:ascii="Arial" w:hAnsi="Arial" w:cs="Arial"/>
        </w:rPr>
        <w:tab/>
      </w:r>
      <w:r w:rsidRPr="000A6F21">
        <w:rPr>
          <w:rFonts w:ascii="Arial" w:hAnsi="Arial" w:cs="Arial"/>
        </w:rPr>
        <w:tab/>
        <w:t>Policy Number:</w:t>
      </w:r>
    </w:p>
    <w:p w:rsidR="00F9429D" w:rsidRPr="000A6F21" w:rsidRDefault="00F9429D" w:rsidP="00F9429D">
      <w:pPr>
        <w:pStyle w:val="Header"/>
        <w:pBdr>
          <w:top w:val="single" w:sz="4" w:space="1" w:color="auto"/>
          <w:bottom w:val="single" w:sz="4" w:space="2" w:color="auto"/>
        </w:pBdr>
        <w:tabs>
          <w:tab w:val="left" w:pos="1122"/>
          <w:tab w:val="left" w:pos="7667"/>
        </w:tabs>
        <w:rPr>
          <w:rFonts w:ascii="Arial" w:hAnsi="Arial" w:cs="Arial"/>
        </w:rPr>
      </w:pPr>
      <w:r w:rsidRPr="000A6F21">
        <w:rPr>
          <w:rFonts w:ascii="Arial" w:hAnsi="Arial" w:cs="Arial"/>
        </w:rPr>
        <w:t xml:space="preserve"> </w:t>
      </w:r>
      <w:r w:rsidRPr="000A6F21">
        <w:rPr>
          <w:rFonts w:ascii="Arial" w:hAnsi="Arial" w:cs="Arial"/>
        </w:rPr>
        <w:tab/>
      </w:r>
      <w:r>
        <w:rPr>
          <w:rFonts w:ascii="Arial" w:hAnsi="Arial" w:cs="Arial"/>
        </w:rPr>
        <w:t>Hiring Personnel - Procedures</w:t>
      </w:r>
      <w:r>
        <w:rPr>
          <w:rFonts w:ascii="Arial" w:hAnsi="Arial" w:cs="Arial"/>
        </w:rPr>
        <w:tab/>
        <w:t>C2</w:t>
      </w:r>
      <w:r w:rsidRPr="000A6F21">
        <w:rPr>
          <w:rFonts w:ascii="Arial" w:hAnsi="Arial" w:cs="Arial"/>
        </w:rPr>
        <w:tab/>
      </w:r>
    </w:p>
    <w:p w:rsidR="00F9429D" w:rsidRDefault="00F9429D" w:rsidP="00F9429D">
      <w:pPr>
        <w:rPr>
          <w:rFonts w:ascii="Arial" w:hAnsi="Arial" w:cs="Arial"/>
        </w:rPr>
      </w:pPr>
    </w:p>
    <w:p w:rsidR="00F9429D" w:rsidRDefault="00F9429D" w:rsidP="00F9429D">
      <w:pPr>
        <w:rPr>
          <w:rFonts w:ascii="Arial" w:hAnsi="Arial" w:cs="Arial"/>
        </w:rPr>
      </w:pPr>
    </w:p>
    <w:p w:rsidR="00F9429D" w:rsidRPr="00D13BF3" w:rsidRDefault="00F9429D" w:rsidP="00F9429D">
      <w:pPr>
        <w:rPr>
          <w:rFonts w:ascii="Arial" w:hAnsi="Arial" w:cs="Arial"/>
        </w:rPr>
      </w:pPr>
      <w:r w:rsidRPr="00D13BF3">
        <w:rPr>
          <w:rFonts w:ascii="Arial" w:hAnsi="Arial" w:cs="Arial"/>
        </w:rPr>
        <w:t>Cloud County Community College is an equal opportunity employer and strives to uphold the guidelines as set down by the EEOC.</w:t>
      </w:r>
    </w:p>
    <w:p w:rsidR="00F9429D" w:rsidRPr="00D13BF3" w:rsidRDefault="00F9429D" w:rsidP="00F9429D">
      <w:pPr>
        <w:rPr>
          <w:rFonts w:ascii="Arial" w:hAnsi="Arial" w:cs="Arial"/>
        </w:rPr>
      </w:pPr>
    </w:p>
    <w:p w:rsidR="00F9429D" w:rsidRDefault="00F9429D" w:rsidP="00F9429D">
      <w:pPr>
        <w:rPr>
          <w:rFonts w:ascii="Arial" w:hAnsi="Arial" w:cs="Arial"/>
        </w:rPr>
      </w:pPr>
      <w:r w:rsidRPr="00D13BF3">
        <w:rPr>
          <w:rFonts w:ascii="Arial" w:hAnsi="Arial" w:cs="Arial"/>
        </w:rPr>
        <w:t xml:space="preserve">The following hiring procedures will be observed to fill all </w:t>
      </w:r>
      <w:r>
        <w:rPr>
          <w:rFonts w:ascii="Arial" w:hAnsi="Arial" w:cs="Arial"/>
        </w:rPr>
        <w:t xml:space="preserve">non-faculty </w:t>
      </w:r>
      <w:r w:rsidRPr="00D13BF3">
        <w:rPr>
          <w:rFonts w:ascii="Arial" w:hAnsi="Arial" w:cs="Arial"/>
        </w:rPr>
        <w:t>vacancies</w:t>
      </w:r>
      <w:r>
        <w:rPr>
          <w:rFonts w:ascii="Arial" w:hAnsi="Arial" w:cs="Arial"/>
        </w:rPr>
        <w:t xml:space="preserve"> and new positions</w:t>
      </w:r>
      <w:r w:rsidRPr="00D13BF3">
        <w:rPr>
          <w:rFonts w:ascii="Arial" w:hAnsi="Arial" w:cs="Arial"/>
        </w:rPr>
        <w:t>, which are half-time or more, within the College with the exception of the President who is hired directly by the Boa</w:t>
      </w:r>
      <w:r>
        <w:rPr>
          <w:rFonts w:ascii="Arial" w:hAnsi="Arial" w:cs="Arial"/>
        </w:rPr>
        <w:t>rd of Trustees.  (Please see the Master Contract for hiring procedures for full-time faculty.)</w:t>
      </w:r>
    </w:p>
    <w:p w:rsidR="00F9429D" w:rsidRDefault="00F9429D" w:rsidP="00F9429D">
      <w:pPr>
        <w:rPr>
          <w:rFonts w:ascii="Arial" w:hAnsi="Arial" w:cs="Arial"/>
        </w:rPr>
      </w:pPr>
    </w:p>
    <w:p w:rsidR="00F9429D" w:rsidRPr="00D13BF3" w:rsidRDefault="00F9429D" w:rsidP="00F9429D">
      <w:pPr>
        <w:rPr>
          <w:rFonts w:ascii="Arial" w:hAnsi="Arial" w:cs="Arial"/>
        </w:rPr>
      </w:pPr>
      <w:r w:rsidRPr="00D13BF3">
        <w:rPr>
          <w:rFonts w:ascii="Arial" w:hAnsi="Arial" w:cs="Arial"/>
        </w:rPr>
        <w:t xml:space="preserve">The supervising </w:t>
      </w:r>
      <w:r w:rsidRPr="005C568B">
        <w:rPr>
          <w:rFonts w:ascii="Arial" w:hAnsi="Arial" w:cs="Arial"/>
          <w:color w:val="FF0000"/>
        </w:rPr>
        <w:t xml:space="preserve">Executive Cabinet Member </w:t>
      </w:r>
      <w:r w:rsidRPr="005C568B">
        <w:rPr>
          <w:rFonts w:ascii="Arial" w:hAnsi="Arial" w:cs="Arial"/>
          <w:strike/>
          <w:color w:val="FF0000"/>
        </w:rPr>
        <w:t>Vice President</w:t>
      </w:r>
      <w:r>
        <w:rPr>
          <w:rFonts w:ascii="Arial" w:hAnsi="Arial" w:cs="Arial"/>
        </w:rPr>
        <w:t xml:space="preserve"> or his/her designee </w:t>
      </w:r>
      <w:r w:rsidRPr="00D13BF3">
        <w:rPr>
          <w:rFonts w:ascii="Arial" w:hAnsi="Arial" w:cs="Arial"/>
        </w:rPr>
        <w:t>will create or review and make necessary modifications to the open position’s job description when a vacancy exist</w:t>
      </w:r>
      <w:r>
        <w:rPr>
          <w:rFonts w:ascii="Arial" w:hAnsi="Arial" w:cs="Arial"/>
        </w:rPr>
        <w:t xml:space="preserve">s or </w:t>
      </w:r>
      <w:r w:rsidRPr="00D13BF3">
        <w:rPr>
          <w:rFonts w:ascii="Arial" w:hAnsi="Arial" w:cs="Arial"/>
        </w:rPr>
        <w:t>a new position</w:t>
      </w:r>
      <w:r>
        <w:rPr>
          <w:rFonts w:ascii="Arial" w:hAnsi="Arial" w:cs="Arial"/>
        </w:rPr>
        <w:t xml:space="preserve">.  The position is then brought to Cabinet to review the need to </w:t>
      </w:r>
      <w:r w:rsidRPr="00D13BF3">
        <w:rPr>
          <w:rFonts w:ascii="Arial" w:hAnsi="Arial" w:cs="Arial"/>
        </w:rPr>
        <w:t>fill t</w:t>
      </w:r>
      <w:r>
        <w:rPr>
          <w:rFonts w:ascii="Arial" w:hAnsi="Arial" w:cs="Arial"/>
        </w:rPr>
        <w:t xml:space="preserve">he open position.  President will make the </w:t>
      </w:r>
      <w:r w:rsidRPr="00D13BF3">
        <w:rPr>
          <w:rFonts w:ascii="Arial" w:hAnsi="Arial" w:cs="Arial"/>
        </w:rPr>
        <w:t>decision</w:t>
      </w:r>
      <w:r>
        <w:rPr>
          <w:rFonts w:ascii="Arial" w:hAnsi="Arial" w:cs="Arial"/>
        </w:rPr>
        <w:t xml:space="preserve"> to fill or not fill the position vacancy</w:t>
      </w:r>
      <w:r w:rsidRPr="00D13BF3">
        <w:rPr>
          <w:rFonts w:ascii="Arial" w:hAnsi="Arial" w:cs="Arial"/>
        </w:rPr>
        <w:t xml:space="preserve">.  </w:t>
      </w:r>
    </w:p>
    <w:p w:rsidR="00F9429D" w:rsidRPr="00D13BF3" w:rsidRDefault="00F9429D" w:rsidP="00F9429D">
      <w:pPr>
        <w:rPr>
          <w:rFonts w:ascii="Arial" w:hAnsi="Arial" w:cs="Arial"/>
        </w:rPr>
      </w:pPr>
    </w:p>
    <w:p w:rsidR="00F9429D" w:rsidRPr="00D13BF3" w:rsidRDefault="00F9429D" w:rsidP="00F9429D">
      <w:pPr>
        <w:rPr>
          <w:rFonts w:ascii="Arial" w:hAnsi="Arial" w:cs="Arial"/>
        </w:rPr>
      </w:pPr>
      <w:r w:rsidRPr="00D13BF3">
        <w:rPr>
          <w:rFonts w:ascii="Arial" w:hAnsi="Arial" w:cs="Arial"/>
        </w:rPr>
        <w:t xml:space="preserve">The College, recognizing its responsibility as a public employer, will fill most positions using an open application process to enable persons not currently employed by the College equal opportunity to apply. </w:t>
      </w:r>
      <w:r w:rsidRPr="00C54AC1">
        <w:rPr>
          <w:rFonts w:ascii="Arial" w:hAnsi="Arial" w:cs="Arial"/>
          <w:strike/>
          <w:color w:val="FF0000"/>
        </w:rPr>
        <w:t xml:space="preserve">However, when there is a valid overriding business reason, the supervising Vice President may elect to recommend to the President either an internal transfer or promotion, or to limit the scope of the search to internal applications only. </w:t>
      </w:r>
      <w:r w:rsidRPr="00D13BF3">
        <w:rPr>
          <w:rFonts w:ascii="Arial" w:hAnsi="Arial" w:cs="Arial"/>
        </w:rPr>
        <w:t xml:space="preserve"> </w:t>
      </w:r>
      <w:r>
        <w:rPr>
          <w:rFonts w:ascii="Arial" w:hAnsi="Arial" w:cs="Arial"/>
        </w:rPr>
        <w:t xml:space="preserve">Cloud County Community College encourages the promotion of qualified current employees whenever possible and feasible.  A careful evaluation is made of each applicant’s experience, education, training, and career potential.  </w:t>
      </w:r>
      <w:r w:rsidRPr="00D13BF3">
        <w:rPr>
          <w:rFonts w:ascii="Arial" w:hAnsi="Arial" w:cs="Arial"/>
        </w:rPr>
        <w:t>The chain of command shall be followed in all aspects of the hiring procedure.</w:t>
      </w:r>
    </w:p>
    <w:p w:rsidR="00F9429D" w:rsidRPr="00D13BF3" w:rsidRDefault="00F9429D" w:rsidP="00F9429D">
      <w:pPr>
        <w:rPr>
          <w:rFonts w:ascii="Arial" w:hAnsi="Arial" w:cs="Arial"/>
        </w:rPr>
      </w:pPr>
    </w:p>
    <w:p w:rsidR="00F9429D" w:rsidRPr="00D13BF3" w:rsidRDefault="00F9429D" w:rsidP="00F9429D">
      <w:pPr>
        <w:rPr>
          <w:rFonts w:ascii="Arial" w:hAnsi="Arial" w:cs="Arial"/>
        </w:rPr>
      </w:pPr>
      <w:r w:rsidRPr="00D13BF3">
        <w:rPr>
          <w:rFonts w:ascii="Arial" w:hAnsi="Arial" w:cs="Arial"/>
        </w:rPr>
        <w:t xml:space="preserve">If the President approves filling the vacancy as proposed or amended, the President informs the supervising </w:t>
      </w:r>
      <w:r w:rsidRPr="005C568B">
        <w:rPr>
          <w:rFonts w:ascii="Arial" w:hAnsi="Arial" w:cs="Arial"/>
          <w:color w:val="FF0000"/>
        </w:rPr>
        <w:t xml:space="preserve">Executive Cabinet Member </w:t>
      </w:r>
      <w:r w:rsidRPr="005C568B">
        <w:rPr>
          <w:rFonts w:ascii="Arial" w:hAnsi="Arial" w:cs="Arial"/>
          <w:strike/>
          <w:color w:val="FF0000"/>
        </w:rPr>
        <w:t>Vice President</w:t>
      </w:r>
      <w:r w:rsidRPr="00D13BF3">
        <w:rPr>
          <w:rFonts w:ascii="Arial" w:hAnsi="Arial" w:cs="Arial"/>
        </w:rPr>
        <w:t xml:space="preserve"> </w:t>
      </w:r>
      <w:r>
        <w:rPr>
          <w:rFonts w:ascii="Arial" w:hAnsi="Arial" w:cs="Arial"/>
        </w:rPr>
        <w:t xml:space="preserve">and/or supervisor </w:t>
      </w:r>
      <w:r w:rsidRPr="00D13BF3">
        <w:rPr>
          <w:rFonts w:ascii="Arial" w:hAnsi="Arial" w:cs="Arial"/>
        </w:rPr>
        <w:t xml:space="preserve">and the </w:t>
      </w:r>
      <w:r>
        <w:rPr>
          <w:rFonts w:ascii="Arial" w:hAnsi="Arial" w:cs="Arial"/>
        </w:rPr>
        <w:t xml:space="preserve">Director of Human Resources, </w:t>
      </w:r>
      <w:r w:rsidRPr="00D13BF3">
        <w:rPr>
          <w:rFonts w:ascii="Arial" w:hAnsi="Arial" w:cs="Arial"/>
        </w:rPr>
        <w:t xml:space="preserve">who is responsible for preparing advertisement copy and determining advertising methods for the specific position in consultation with the appropriate </w:t>
      </w:r>
      <w:r w:rsidRPr="005C568B">
        <w:rPr>
          <w:rFonts w:ascii="Arial" w:hAnsi="Arial" w:cs="Arial"/>
          <w:color w:val="FF0000"/>
        </w:rPr>
        <w:t xml:space="preserve">Executive Cabinet Member </w:t>
      </w:r>
      <w:r w:rsidRPr="005C568B">
        <w:rPr>
          <w:rFonts w:ascii="Arial" w:hAnsi="Arial" w:cs="Arial"/>
          <w:strike/>
          <w:color w:val="FF0000"/>
        </w:rPr>
        <w:t>Vice President</w:t>
      </w:r>
      <w:r w:rsidRPr="00D13BF3">
        <w:rPr>
          <w:rFonts w:ascii="Arial" w:hAnsi="Arial" w:cs="Arial"/>
        </w:rPr>
        <w:t xml:space="preserve">.  After writing the advertisement, the </w:t>
      </w:r>
      <w:r>
        <w:rPr>
          <w:rFonts w:ascii="Arial" w:hAnsi="Arial" w:cs="Arial"/>
        </w:rPr>
        <w:t xml:space="preserve">Director of Human Resource </w:t>
      </w:r>
      <w:r w:rsidRPr="00D13BF3">
        <w:rPr>
          <w:rFonts w:ascii="Arial" w:hAnsi="Arial" w:cs="Arial"/>
        </w:rPr>
        <w:t>places the adverti</w:t>
      </w:r>
      <w:r>
        <w:rPr>
          <w:rFonts w:ascii="Arial" w:hAnsi="Arial" w:cs="Arial"/>
        </w:rPr>
        <w:t xml:space="preserve">sement in the appropriate </w:t>
      </w:r>
      <w:r w:rsidRPr="00C54AC1">
        <w:rPr>
          <w:rFonts w:ascii="Arial" w:hAnsi="Arial" w:cs="Arial"/>
          <w:color w:val="FF0000"/>
        </w:rPr>
        <w:t>outside</w:t>
      </w:r>
      <w:r>
        <w:rPr>
          <w:rFonts w:ascii="Arial" w:hAnsi="Arial" w:cs="Arial"/>
        </w:rPr>
        <w:t xml:space="preserve"> media </w:t>
      </w:r>
      <w:r w:rsidRPr="00C54AC1">
        <w:rPr>
          <w:rFonts w:ascii="Arial" w:hAnsi="Arial" w:cs="Arial"/>
          <w:color w:val="FF0000"/>
        </w:rPr>
        <w:t>for administrative positions</w:t>
      </w:r>
      <w:r>
        <w:rPr>
          <w:rFonts w:ascii="Arial" w:hAnsi="Arial" w:cs="Arial"/>
        </w:rPr>
        <w:t xml:space="preserve">.  The Cloud County Community College website and </w:t>
      </w:r>
      <w:r w:rsidRPr="00C54AC1">
        <w:rPr>
          <w:rFonts w:ascii="Arial" w:hAnsi="Arial" w:cs="Arial"/>
          <w:color w:val="FF0000"/>
        </w:rPr>
        <w:t>the Kansas State Department of Education website</w:t>
      </w:r>
      <w:r>
        <w:rPr>
          <w:rFonts w:ascii="Arial" w:hAnsi="Arial" w:cs="Arial"/>
        </w:rPr>
        <w:t xml:space="preserve"> are considered as outside media.  If a like position has been advertised within the last six (6) months, and an adequate number of candidates have been found, the President may direct the Director of Human Resources that it is not necessary to proceed with a new advertisement.</w:t>
      </w:r>
    </w:p>
    <w:p w:rsidR="00F9429D" w:rsidRPr="00D13BF3" w:rsidRDefault="00F9429D" w:rsidP="00F9429D">
      <w:pPr>
        <w:rPr>
          <w:rFonts w:ascii="Arial" w:hAnsi="Arial" w:cs="Arial"/>
        </w:rPr>
      </w:pPr>
    </w:p>
    <w:p w:rsidR="00F9429D" w:rsidRDefault="00F9429D" w:rsidP="00F9429D">
      <w:pPr>
        <w:rPr>
          <w:rFonts w:ascii="Arial" w:hAnsi="Arial" w:cs="Arial"/>
        </w:rPr>
      </w:pPr>
      <w:r w:rsidRPr="00D13BF3">
        <w:rPr>
          <w:rFonts w:ascii="Arial" w:hAnsi="Arial" w:cs="Arial"/>
        </w:rPr>
        <w:t xml:space="preserve">The application process </w:t>
      </w:r>
      <w:r>
        <w:rPr>
          <w:rFonts w:ascii="Arial" w:hAnsi="Arial" w:cs="Arial"/>
        </w:rPr>
        <w:t>may consist</w:t>
      </w:r>
      <w:r w:rsidRPr="00D13BF3">
        <w:rPr>
          <w:rFonts w:ascii="Arial" w:hAnsi="Arial" w:cs="Arial"/>
        </w:rPr>
        <w:t xml:space="preserve"> of requesting applicants to complete an application form, submit a letter of application, a resume, the name</w:t>
      </w:r>
      <w:r>
        <w:rPr>
          <w:rFonts w:ascii="Arial" w:hAnsi="Arial" w:cs="Arial"/>
        </w:rPr>
        <w:t xml:space="preserve">s and phone numbers of </w:t>
      </w:r>
      <w:r w:rsidRPr="00D13BF3">
        <w:rPr>
          <w:rFonts w:ascii="Arial" w:hAnsi="Arial" w:cs="Arial"/>
        </w:rPr>
        <w:t>three</w:t>
      </w:r>
      <w:r>
        <w:rPr>
          <w:rFonts w:ascii="Arial" w:hAnsi="Arial" w:cs="Arial"/>
        </w:rPr>
        <w:t xml:space="preserve"> - five</w:t>
      </w:r>
      <w:r w:rsidRPr="00D13BF3">
        <w:rPr>
          <w:rFonts w:ascii="Arial" w:hAnsi="Arial" w:cs="Arial"/>
        </w:rPr>
        <w:t xml:space="preserve"> references, and transcripts.  All applications are directed to the Human Resources </w:t>
      </w:r>
    </w:p>
    <w:p w:rsidR="008878F4" w:rsidRDefault="008878F4" w:rsidP="00F9429D">
      <w:pPr>
        <w:pStyle w:val="Header"/>
        <w:ind w:right="360"/>
        <w:jc w:val="center"/>
        <w:rPr>
          <w:rFonts w:ascii="Arial" w:hAnsi="Arial" w:cs="Arial"/>
        </w:rPr>
      </w:pPr>
    </w:p>
    <w:p w:rsidR="00F9429D" w:rsidRDefault="00F9429D" w:rsidP="00F9429D">
      <w:pPr>
        <w:pStyle w:val="Header"/>
        <w:ind w:right="360"/>
        <w:jc w:val="center"/>
        <w:rPr>
          <w:rFonts w:ascii="Arial" w:hAnsi="Arial" w:cs="Arial"/>
        </w:rPr>
      </w:pPr>
      <w:r w:rsidRPr="000A6F21">
        <w:rPr>
          <w:rFonts w:ascii="Arial" w:hAnsi="Arial" w:cs="Arial"/>
        </w:rPr>
        <w:lastRenderedPageBreak/>
        <w:t>CLOUD COUNTY COMMUNITY COLLEGE</w:t>
      </w:r>
    </w:p>
    <w:p w:rsidR="008878F4" w:rsidRPr="000A6F21" w:rsidRDefault="008878F4" w:rsidP="00F9429D">
      <w:pPr>
        <w:pStyle w:val="Header"/>
        <w:ind w:right="360"/>
        <w:jc w:val="center"/>
        <w:rPr>
          <w:rFonts w:ascii="Arial" w:hAnsi="Arial" w:cs="Arial"/>
        </w:rPr>
      </w:pPr>
    </w:p>
    <w:p w:rsidR="00F9429D" w:rsidRPr="000A6F21" w:rsidRDefault="00F9429D" w:rsidP="00F9429D">
      <w:pPr>
        <w:pStyle w:val="Header"/>
        <w:pBdr>
          <w:top w:val="single" w:sz="4" w:space="1" w:color="auto"/>
          <w:bottom w:val="single" w:sz="4" w:space="2" w:color="auto"/>
        </w:pBdr>
        <w:rPr>
          <w:rFonts w:ascii="Arial" w:hAnsi="Arial" w:cs="Arial"/>
        </w:rPr>
      </w:pPr>
      <w:r w:rsidRPr="000A6F21">
        <w:rPr>
          <w:rFonts w:ascii="Arial" w:hAnsi="Arial" w:cs="Arial"/>
        </w:rPr>
        <w:t>TOPIC:</w:t>
      </w:r>
      <w:r w:rsidRPr="000A6F21">
        <w:rPr>
          <w:rFonts w:ascii="Arial" w:hAnsi="Arial" w:cs="Arial"/>
        </w:rPr>
        <w:tab/>
      </w:r>
      <w:r w:rsidRPr="000A6F21">
        <w:rPr>
          <w:rFonts w:ascii="Arial" w:hAnsi="Arial" w:cs="Arial"/>
        </w:rPr>
        <w:tab/>
        <w:t>Policy Number:</w:t>
      </w:r>
    </w:p>
    <w:p w:rsidR="00F9429D" w:rsidRPr="000A6F21" w:rsidRDefault="00F9429D" w:rsidP="00F9429D">
      <w:pPr>
        <w:pStyle w:val="Header"/>
        <w:pBdr>
          <w:top w:val="single" w:sz="4" w:space="1" w:color="auto"/>
          <w:bottom w:val="single" w:sz="4" w:space="2" w:color="auto"/>
        </w:pBdr>
        <w:tabs>
          <w:tab w:val="left" w:pos="1122"/>
          <w:tab w:val="left" w:pos="7667"/>
        </w:tabs>
        <w:rPr>
          <w:rFonts w:ascii="Arial" w:hAnsi="Arial" w:cs="Arial"/>
        </w:rPr>
      </w:pPr>
      <w:r w:rsidRPr="000A6F21">
        <w:rPr>
          <w:rFonts w:ascii="Arial" w:hAnsi="Arial" w:cs="Arial"/>
        </w:rPr>
        <w:t xml:space="preserve"> </w:t>
      </w:r>
      <w:r w:rsidRPr="000A6F21">
        <w:rPr>
          <w:rFonts w:ascii="Arial" w:hAnsi="Arial" w:cs="Arial"/>
        </w:rPr>
        <w:tab/>
      </w:r>
      <w:r>
        <w:rPr>
          <w:rFonts w:ascii="Arial" w:hAnsi="Arial" w:cs="Arial"/>
        </w:rPr>
        <w:t>Hiring Personnel - Procedures</w:t>
      </w:r>
      <w:r>
        <w:rPr>
          <w:rFonts w:ascii="Arial" w:hAnsi="Arial" w:cs="Arial"/>
        </w:rPr>
        <w:tab/>
        <w:t>C2</w:t>
      </w:r>
      <w:r w:rsidRPr="000A6F21">
        <w:rPr>
          <w:rFonts w:ascii="Arial" w:hAnsi="Arial" w:cs="Arial"/>
        </w:rPr>
        <w:tab/>
      </w:r>
    </w:p>
    <w:p w:rsidR="00F9429D" w:rsidRDefault="00F9429D" w:rsidP="00F9429D">
      <w:pPr>
        <w:rPr>
          <w:rFonts w:ascii="Arial" w:hAnsi="Arial" w:cs="Arial"/>
        </w:rPr>
      </w:pPr>
    </w:p>
    <w:p w:rsidR="00F9429D" w:rsidRDefault="00F9429D" w:rsidP="00F9429D">
      <w:pPr>
        <w:rPr>
          <w:rFonts w:ascii="Arial" w:hAnsi="Arial" w:cs="Arial"/>
        </w:rPr>
      </w:pPr>
    </w:p>
    <w:p w:rsidR="00F9429D" w:rsidRPr="00D13BF3" w:rsidRDefault="00F9429D" w:rsidP="00F9429D">
      <w:pPr>
        <w:rPr>
          <w:rFonts w:ascii="Arial" w:hAnsi="Arial" w:cs="Arial"/>
        </w:rPr>
      </w:pPr>
      <w:proofErr w:type="gramStart"/>
      <w:r w:rsidRPr="00D13BF3">
        <w:rPr>
          <w:rFonts w:ascii="Arial" w:hAnsi="Arial" w:cs="Arial"/>
        </w:rPr>
        <w:t>Office where they are processed.</w:t>
      </w:r>
      <w:proofErr w:type="gramEnd"/>
      <w:r w:rsidRPr="00D13BF3">
        <w:rPr>
          <w:rFonts w:ascii="Arial" w:hAnsi="Arial" w:cs="Arial"/>
        </w:rPr>
        <w:t xml:space="preserve">  Resumes received by the Human Resources Office where no vacancies currently exist will be kept on file for a period of one year for faculty and six months for </w:t>
      </w:r>
      <w:smartTag w:uri="urn:schemas-microsoft-com:office:smarttags" w:element="PersonName">
        <w:r w:rsidRPr="00D13BF3">
          <w:rPr>
            <w:rFonts w:ascii="Arial" w:hAnsi="Arial" w:cs="Arial"/>
          </w:rPr>
          <w:t>ad</w:t>
        </w:r>
      </w:smartTag>
      <w:r w:rsidRPr="00D13BF3">
        <w:rPr>
          <w:rFonts w:ascii="Arial" w:hAnsi="Arial" w:cs="Arial"/>
        </w:rPr>
        <w:t>ministrators and staff, however the applicant must express a desire in writing to activate their application for a specific open position to receive consideration.</w:t>
      </w:r>
    </w:p>
    <w:p w:rsidR="00F9429D" w:rsidRPr="00D13BF3" w:rsidRDefault="00F9429D" w:rsidP="00F9429D">
      <w:pPr>
        <w:rPr>
          <w:rFonts w:ascii="Arial" w:hAnsi="Arial" w:cs="Arial"/>
        </w:rPr>
      </w:pPr>
    </w:p>
    <w:p w:rsidR="00F9429D" w:rsidRPr="00D13BF3" w:rsidRDefault="00F9429D" w:rsidP="00F9429D">
      <w:pPr>
        <w:rPr>
          <w:rFonts w:ascii="Arial" w:hAnsi="Arial" w:cs="Arial"/>
        </w:rPr>
      </w:pPr>
      <w:r w:rsidRPr="00D13BF3">
        <w:rPr>
          <w:rFonts w:ascii="Arial" w:hAnsi="Arial" w:cs="Arial"/>
        </w:rPr>
        <w:t xml:space="preserve">The supervising </w:t>
      </w:r>
      <w:r w:rsidRPr="005C568B">
        <w:rPr>
          <w:rFonts w:ascii="Arial" w:hAnsi="Arial" w:cs="Arial"/>
          <w:color w:val="FF0000"/>
        </w:rPr>
        <w:t xml:space="preserve">Executive Cabinet Member </w:t>
      </w:r>
      <w:r w:rsidRPr="005C568B">
        <w:rPr>
          <w:rFonts w:ascii="Arial" w:hAnsi="Arial" w:cs="Arial"/>
          <w:strike/>
          <w:color w:val="FF0000"/>
        </w:rPr>
        <w:t>Vice President</w:t>
      </w:r>
      <w:r w:rsidRPr="00D13BF3">
        <w:rPr>
          <w:rFonts w:ascii="Arial" w:hAnsi="Arial" w:cs="Arial"/>
        </w:rPr>
        <w:t xml:space="preserve"> or designee appoints a selection committee.  </w:t>
      </w:r>
      <w:r>
        <w:rPr>
          <w:rFonts w:ascii="Arial" w:hAnsi="Arial" w:cs="Arial"/>
        </w:rPr>
        <w:t>The s</w:t>
      </w:r>
      <w:r w:rsidRPr="00D13BF3">
        <w:rPr>
          <w:rFonts w:ascii="Arial" w:hAnsi="Arial" w:cs="Arial"/>
        </w:rPr>
        <w:t>election committe</w:t>
      </w:r>
      <w:r>
        <w:rPr>
          <w:rFonts w:ascii="Arial" w:hAnsi="Arial" w:cs="Arial"/>
        </w:rPr>
        <w:t xml:space="preserve">es will consist of at least three members.  The selection committee shall include </w:t>
      </w:r>
      <w:r w:rsidRPr="00D13BF3">
        <w:rPr>
          <w:rFonts w:ascii="Arial" w:hAnsi="Arial" w:cs="Arial"/>
        </w:rPr>
        <w:t>the immediate superv</w:t>
      </w:r>
      <w:r>
        <w:rPr>
          <w:rFonts w:ascii="Arial" w:hAnsi="Arial" w:cs="Arial"/>
        </w:rPr>
        <w:t xml:space="preserve">isor for the position, who will serve as the chair for the selection </w:t>
      </w:r>
      <w:proofErr w:type="gramStart"/>
      <w:r>
        <w:rPr>
          <w:rFonts w:ascii="Arial" w:hAnsi="Arial" w:cs="Arial"/>
        </w:rPr>
        <w:t>committee,</w:t>
      </w:r>
      <w:proofErr w:type="gramEnd"/>
      <w:r>
        <w:rPr>
          <w:rFonts w:ascii="Arial" w:hAnsi="Arial" w:cs="Arial"/>
        </w:rPr>
        <w:t xml:space="preserve"> and at least two</w:t>
      </w:r>
      <w:r w:rsidRPr="00D13BF3">
        <w:rPr>
          <w:rFonts w:ascii="Arial" w:hAnsi="Arial" w:cs="Arial"/>
        </w:rPr>
        <w:t xml:space="preserve"> m</w:t>
      </w:r>
      <w:r>
        <w:rPr>
          <w:rFonts w:ascii="Arial" w:hAnsi="Arial" w:cs="Arial"/>
        </w:rPr>
        <w:t>embers from other College departments</w:t>
      </w:r>
      <w:r w:rsidRPr="00D13BF3">
        <w:rPr>
          <w:rFonts w:ascii="Arial" w:hAnsi="Arial" w:cs="Arial"/>
        </w:rPr>
        <w:t xml:space="preserve">.  The </w:t>
      </w:r>
      <w:r>
        <w:rPr>
          <w:rFonts w:ascii="Arial" w:hAnsi="Arial" w:cs="Arial"/>
        </w:rPr>
        <w:t xml:space="preserve">supervisor </w:t>
      </w:r>
      <w:r w:rsidRPr="00D13BF3">
        <w:rPr>
          <w:rFonts w:ascii="Arial" w:hAnsi="Arial" w:cs="Arial"/>
        </w:rPr>
        <w:t>may expand the number on the c</w:t>
      </w:r>
      <w:r>
        <w:rPr>
          <w:rFonts w:ascii="Arial" w:hAnsi="Arial" w:cs="Arial"/>
        </w:rPr>
        <w:t xml:space="preserve">ommittee if deemed necessary.  </w:t>
      </w:r>
      <w:r w:rsidRPr="00D13BF3">
        <w:rPr>
          <w:rFonts w:ascii="Arial" w:hAnsi="Arial" w:cs="Arial"/>
        </w:rPr>
        <w:t>The Director of Human Resourc</w:t>
      </w:r>
      <w:r>
        <w:rPr>
          <w:rFonts w:ascii="Arial" w:hAnsi="Arial" w:cs="Arial"/>
        </w:rPr>
        <w:t xml:space="preserve">es </w:t>
      </w:r>
      <w:r w:rsidRPr="00D13BF3">
        <w:rPr>
          <w:rFonts w:ascii="Arial" w:hAnsi="Arial" w:cs="Arial"/>
        </w:rPr>
        <w:t>supplies procedural services as required and appris</w:t>
      </w:r>
      <w:r>
        <w:rPr>
          <w:rFonts w:ascii="Arial" w:hAnsi="Arial" w:cs="Arial"/>
        </w:rPr>
        <w:t xml:space="preserve">es the committee of EEO </w:t>
      </w:r>
      <w:r w:rsidRPr="00D13BF3">
        <w:rPr>
          <w:rFonts w:ascii="Arial" w:hAnsi="Arial" w:cs="Arial"/>
        </w:rPr>
        <w:t>laws.</w:t>
      </w:r>
    </w:p>
    <w:p w:rsidR="00F9429D" w:rsidRPr="00D13BF3" w:rsidRDefault="00F9429D" w:rsidP="00F9429D">
      <w:pPr>
        <w:rPr>
          <w:rFonts w:ascii="Arial" w:hAnsi="Arial" w:cs="Arial"/>
        </w:rPr>
      </w:pPr>
    </w:p>
    <w:p w:rsidR="00F9429D" w:rsidRDefault="00F9429D" w:rsidP="00F9429D">
      <w:pPr>
        <w:rPr>
          <w:rFonts w:ascii="Arial" w:hAnsi="Arial" w:cs="Arial"/>
        </w:rPr>
      </w:pPr>
      <w:r>
        <w:rPr>
          <w:rFonts w:ascii="Arial" w:hAnsi="Arial" w:cs="Arial"/>
        </w:rPr>
        <w:t>After the application submission deadline or application review process has started, the committee chair will schedule the first committee meeting.  The chair will then notify the Director of Human Resources and committee members of the scheduled meeting time and location.</w:t>
      </w:r>
    </w:p>
    <w:p w:rsidR="00F9429D" w:rsidRPr="00D13BF3" w:rsidRDefault="00F9429D" w:rsidP="00F9429D">
      <w:pPr>
        <w:rPr>
          <w:rFonts w:ascii="Arial" w:hAnsi="Arial" w:cs="Arial"/>
        </w:rPr>
      </w:pPr>
    </w:p>
    <w:p w:rsidR="00F9429D" w:rsidRPr="00D13BF3" w:rsidRDefault="00F9429D" w:rsidP="00F9429D">
      <w:pPr>
        <w:rPr>
          <w:rFonts w:ascii="Arial" w:hAnsi="Arial" w:cs="Arial"/>
        </w:rPr>
      </w:pPr>
      <w:r w:rsidRPr="00D13BF3">
        <w:rPr>
          <w:rFonts w:ascii="Arial" w:hAnsi="Arial" w:cs="Arial"/>
        </w:rPr>
        <w:t xml:space="preserve">The </w:t>
      </w:r>
      <w:r>
        <w:rPr>
          <w:rFonts w:ascii="Arial" w:hAnsi="Arial" w:cs="Arial"/>
        </w:rPr>
        <w:t xml:space="preserve">Director of Human Resource </w:t>
      </w:r>
      <w:r w:rsidRPr="00D13BF3">
        <w:rPr>
          <w:rFonts w:ascii="Arial" w:hAnsi="Arial" w:cs="Arial"/>
        </w:rPr>
        <w:t>w</w:t>
      </w:r>
      <w:r>
        <w:rPr>
          <w:rFonts w:ascii="Arial" w:hAnsi="Arial" w:cs="Arial"/>
        </w:rPr>
        <w:t xml:space="preserve">ill distribute the application materials </w:t>
      </w:r>
      <w:r w:rsidRPr="00D13BF3">
        <w:rPr>
          <w:rFonts w:ascii="Arial" w:hAnsi="Arial" w:cs="Arial"/>
        </w:rPr>
        <w:t>to the committee as directed by the committee chair.</w:t>
      </w:r>
    </w:p>
    <w:p w:rsidR="00F9429D" w:rsidRPr="00D13BF3" w:rsidRDefault="00F9429D" w:rsidP="00F9429D">
      <w:pPr>
        <w:rPr>
          <w:rFonts w:ascii="Arial" w:hAnsi="Arial" w:cs="Arial"/>
        </w:rPr>
      </w:pPr>
    </w:p>
    <w:p w:rsidR="00F9429D" w:rsidRDefault="00F9429D" w:rsidP="00F9429D">
      <w:pPr>
        <w:rPr>
          <w:rFonts w:ascii="Arial" w:hAnsi="Arial" w:cs="Arial"/>
        </w:rPr>
      </w:pPr>
      <w:r w:rsidRPr="00D13BF3">
        <w:rPr>
          <w:rFonts w:ascii="Arial" w:hAnsi="Arial" w:cs="Arial"/>
        </w:rPr>
        <w:t xml:space="preserve">The selection </w:t>
      </w:r>
      <w:r>
        <w:rPr>
          <w:rFonts w:ascii="Arial" w:hAnsi="Arial" w:cs="Arial"/>
        </w:rPr>
        <w:t xml:space="preserve">committee selects the </w:t>
      </w:r>
      <w:r w:rsidRPr="00D13BF3">
        <w:rPr>
          <w:rFonts w:ascii="Arial" w:hAnsi="Arial" w:cs="Arial"/>
        </w:rPr>
        <w:t xml:space="preserve">candidates </w:t>
      </w:r>
      <w:r>
        <w:rPr>
          <w:rFonts w:ascii="Arial" w:hAnsi="Arial" w:cs="Arial"/>
        </w:rPr>
        <w:t xml:space="preserve">that </w:t>
      </w:r>
      <w:r w:rsidRPr="00D13BF3">
        <w:rPr>
          <w:rFonts w:ascii="Arial" w:hAnsi="Arial" w:cs="Arial"/>
        </w:rPr>
        <w:t>will be invited f</w:t>
      </w:r>
      <w:r>
        <w:rPr>
          <w:rFonts w:ascii="Arial" w:hAnsi="Arial" w:cs="Arial"/>
        </w:rPr>
        <w:t>or interviews.  T</w:t>
      </w:r>
      <w:r w:rsidRPr="00D13BF3">
        <w:rPr>
          <w:rFonts w:ascii="Arial" w:hAnsi="Arial" w:cs="Arial"/>
        </w:rPr>
        <w:t>he</w:t>
      </w:r>
      <w:r>
        <w:rPr>
          <w:rFonts w:ascii="Arial" w:hAnsi="Arial" w:cs="Arial"/>
        </w:rPr>
        <w:t xml:space="preserve"> Director of Human Resources can </w:t>
      </w:r>
      <w:r w:rsidRPr="00D13BF3">
        <w:rPr>
          <w:rFonts w:ascii="Arial" w:hAnsi="Arial" w:cs="Arial"/>
        </w:rPr>
        <w:t xml:space="preserve">schedule interviews. </w:t>
      </w:r>
    </w:p>
    <w:p w:rsidR="00F9429D" w:rsidRPr="00D13BF3" w:rsidRDefault="00F9429D" w:rsidP="00F9429D">
      <w:pPr>
        <w:rPr>
          <w:rFonts w:ascii="Arial" w:hAnsi="Arial" w:cs="Arial"/>
        </w:rPr>
      </w:pPr>
    </w:p>
    <w:p w:rsidR="00F9429D" w:rsidRPr="00D13BF3" w:rsidRDefault="00F9429D" w:rsidP="00F9429D">
      <w:pPr>
        <w:rPr>
          <w:rFonts w:ascii="Arial" w:hAnsi="Arial" w:cs="Arial"/>
        </w:rPr>
      </w:pPr>
      <w:r w:rsidRPr="00D13BF3">
        <w:rPr>
          <w:rFonts w:ascii="Arial" w:hAnsi="Arial" w:cs="Arial"/>
        </w:rPr>
        <w:t>The int</w:t>
      </w:r>
      <w:r>
        <w:rPr>
          <w:rFonts w:ascii="Arial" w:hAnsi="Arial" w:cs="Arial"/>
        </w:rPr>
        <w:t>erview documents will be retained by</w:t>
      </w:r>
      <w:r w:rsidRPr="00D13BF3">
        <w:rPr>
          <w:rFonts w:ascii="Arial" w:hAnsi="Arial" w:cs="Arial"/>
        </w:rPr>
        <w:t xml:space="preserve"> the Human Resources Office where they remain on file for an appropriate period.  At the conclusion of the interviews, one or two candidates are recommended to the supervising </w:t>
      </w:r>
      <w:r w:rsidRPr="005C568B">
        <w:rPr>
          <w:rFonts w:ascii="Arial" w:hAnsi="Arial" w:cs="Arial"/>
          <w:color w:val="FF0000"/>
        </w:rPr>
        <w:t xml:space="preserve">Executive Cabinet Member </w:t>
      </w:r>
      <w:r w:rsidRPr="005C568B">
        <w:rPr>
          <w:rFonts w:ascii="Arial" w:hAnsi="Arial" w:cs="Arial"/>
          <w:strike/>
          <w:color w:val="FF0000"/>
        </w:rPr>
        <w:t>Vice President</w:t>
      </w:r>
      <w:r w:rsidRPr="005C568B">
        <w:rPr>
          <w:rFonts w:ascii="Arial" w:hAnsi="Arial" w:cs="Arial"/>
          <w:color w:val="FF0000"/>
        </w:rPr>
        <w:t xml:space="preserve"> </w:t>
      </w:r>
      <w:r w:rsidRPr="00D13BF3">
        <w:rPr>
          <w:rFonts w:ascii="Arial" w:hAnsi="Arial" w:cs="Arial"/>
        </w:rPr>
        <w:t>by the committee.  The Director of Human Resources is responsible for contacting unsuccessful candidates after interviews are held.</w:t>
      </w:r>
    </w:p>
    <w:p w:rsidR="00F9429D" w:rsidRPr="00D13BF3" w:rsidRDefault="00F9429D" w:rsidP="00F9429D">
      <w:pPr>
        <w:rPr>
          <w:rFonts w:ascii="Arial" w:hAnsi="Arial" w:cs="Arial"/>
        </w:rPr>
      </w:pPr>
    </w:p>
    <w:p w:rsidR="00F9429D" w:rsidRPr="00592812" w:rsidRDefault="00F9429D" w:rsidP="00F9429D">
      <w:pPr>
        <w:rPr>
          <w:rFonts w:ascii="Arial" w:hAnsi="Arial" w:cs="Arial"/>
        </w:rPr>
      </w:pPr>
      <w:r w:rsidRPr="00D13BF3">
        <w:rPr>
          <w:rFonts w:ascii="Arial" w:hAnsi="Arial" w:cs="Arial"/>
        </w:rPr>
        <w:t xml:space="preserve">After the preferred candidate has been selected, the supervising </w:t>
      </w:r>
      <w:r w:rsidRPr="005C568B">
        <w:rPr>
          <w:rFonts w:ascii="Arial" w:hAnsi="Arial" w:cs="Arial"/>
          <w:color w:val="FF0000"/>
        </w:rPr>
        <w:t xml:space="preserve">Executive Cabinet Member </w:t>
      </w:r>
      <w:r w:rsidRPr="005C568B">
        <w:rPr>
          <w:rFonts w:ascii="Arial" w:hAnsi="Arial" w:cs="Arial"/>
          <w:strike/>
          <w:color w:val="FF0000"/>
        </w:rPr>
        <w:t>Vice President</w:t>
      </w:r>
      <w:r w:rsidRPr="005C568B">
        <w:rPr>
          <w:rFonts w:ascii="Arial" w:hAnsi="Arial" w:cs="Arial"/>
          <w:color w:val="FF0000"/>
        </w:rPr>
        <w:t xml:space="preserve"> </w:t>
      </w:r>
      <w:r w:rsidRPr="00D13BF3">
        <w:rPr>
          <w:rFonts w:ascii="Arial" w:hAnsi="Arial" w:cs="Arial"/>
        </w:rPr>
        <w:t>will review the committee’s choice, and if she or he concurs with the committee’s recommendation an appropriate salary will be determined in consu</w:t>
      </w:r>
      <w:r>
        <w:rPr>
          <w:rFonts w:ascii="Arial" w:hAnsi="Arial" w:cs="Arial"/>
        </w:rPr>
        <w:t xml:space="preserve">ltation with the </w:t>
      </w:r>
      <w:r w:rsidRPr="00D13BF3">
        <w:rPr>
          <w:rFonts w:ascii="Arial" w:hAnsi="Arial" w:cs="Arial"/>
        </w:rPr>
        <w:t>Director</w:t>
      </w:r>
      <w:r>
        <w:rPr>
          <w:rFonts w:ascii="Arial" w:hAnsi="Arial" w:cs="Arial"/>
        </w:rPr>
        <w:t xml:space="preserve"> of Human Resources</w:t>
      </w:r>
      <w:r w:rsidRPr="00D13BF3">
        <w:rPr>
          <w:rFonts w:ascii="Arial" w:hAnsi="Arial" w:cs="Arial"/>
        </w:rPr>
        <w:t xml:space="preserve">.  The supervising </w:t>
      </w:r>
      <w:r w:rsidRPr="00592812">
        <w:rPr>
          <w:rFonts w:ascii="Arial" w:hAnsi="Arial" w:cs="Arial"/>
          <w:color w:val="FF0000"/>
        </w:rPr>
        <w:t xml:space="preserve">Executive Cabinet Members </w:t>
      </w:r>
      <w:r w:rsidRPr="00592812">
        <w:rPr>
          <w:rFonts w:ascii="Arial" w:hAnsi="Arial" w:cs="Arial"/>
          <w:strike/>
          <w:color w:val="FF0000"/>
        </w:rPr>
        <w:t>Vice President</w:t>
      </w:r>
      <w:r w:rsidRPr="00592812">
        <w:rPr>
          <w:rFonts w:ascii="Arial" w:hAnsi="Arial" w:cs="Arial"/>
          <w:color w:val="FF0000"/>
        </w:rPr>
        <w:t xml:space="preserve"> </w:t>
      </w:r>
      <w:r w:rsidRPr="00D13BF3">
        <w:rPr>
          <w:rFonts w:ascii="Arial" w:hAnsi="Arial" w:cs="Arial"/>
        </w:rPr>
        <w:t xml:space="preserve">will then recommend to the President the preferred candidate and the starting salary agreed upon.  </w:t>
      </w:r>
    </w:p>
    <w:p w:rsidR="00F9429D" w:rsidRPr="00592812" w:rsidRDefault="00F9429D" w:rsidP="00F9429D">
      <w:pPr>
        <w:rPr>
          <w:rFonts w:ascii="Arial" w:hAnsi="Arial" w:cs="Arial"/>
        </w:rPr>
      </w:pPr>
    </w:p>
    <w:p w:rsidR="00F9429D" w:rsidRPr="000A6F21" w:rsidRDefault="00F9429D" w:rsidP="00F9429D">
      <w:pPr>
        <w:rPr>
          <w:rFonts w:ascii="Arial" w:hAnsi="Arial" w:cs="Arial"/>
        </w:rPr>
      </w:pPr>
      <w:r w:rsidRPr="00592812">
        <w:rPr>
          <w:rFonts w:ascii="Arial" w:hAnsi="Arial" w:cs="Arial"/>
        </w:rPr>
        <w:t>With the President’s approval, the Human Resource Office will make a tentative offer of employment pending Board approval, if applicable.</w:t>
      </w:r>
    </w:p>
    <w:p w:rsidR="002D12CA" w:rsidRDefault="002D12CA" w:rsidP="001854A8">
      <w:pPr>
        <w:ind w:left="2520" w:hanging="2520"/>
        <w:rPr>
          <w:sz w:val="22"/>
          <w:szCs w:val="22"/>
        </w:rPr>
      </w:pPr>
    </w:p>
    <w:p w:rsidR="00AA2D7D" w:rsidRDefault="00AA2D7D" w:rsidP="00AA2D7D">
      <w:pPr>
        <w:jc w:val="center"/>
        <w:rPr>
          <w:sz w:val="26"/>
          <w:szCs w:val="26"/>
        </w:rPr>
      </w:pPr>
      <w:r>
        <w:rPr>
          <w:sz w:val="26"/>
          <w:szCs w:val="26"/>
        </w:rPr>
        <w:lastRenderedPageBreak/>
        <w:t>CLOUD COUNTY COMMUNITY COLLEGE</w:t>
      </w:r>
    </w:p>
    <w:p w:rsidR="00AA2D7D" w:rsidRDefault="00AA2D7D" w:rsidP="00AA2D7D">
      <w:pPr>
        <w:jc w:val="center"/>
        <w:rPr>
          <w:sz w:val="26"/>
          <w:szCs w:val="26"/>
        </w:rPr>
      </w:pPr>
      <w:r>
        <w:rPr>
          <w:sz w:val="26"/>
          <w:szCs w:val="26"/>
        </w:rPr>
        <w:t>BOARD OF TRUSTEES</w:t>
      </w:r>
    </w:p>
    <w:p w:rsidR="00AA2D7D" w:rsidRDefault="00AA2D7D" w:rsidP="00AA2D7D">
      <w:pPr>
        <w:tabs>
          <w:tab w:val="left" w:pos="2160"/>
        </w:tabs>
        <w:jc w:val="center"/>
        <w:rPr>
          <w:sz w:val="26"/>
          <w:szCs w:val="26"/>
        </w:rPr>
      </w:pPr>
      <w:r>
        <w:rPr>
          <w:sz w:val="26"/>
          <w:szCs w:val="26"/>
        </w:rPr>
        <w:t>October 25, 2011</w:t>
      </w:r>
    </w:p>
    <w:p w:rsidR="00AA2D7D" w:rsidRDefault="00AA2D7D" w:rsidP="00AA2D7D">
      <w:pPr>
        <w:rPr>
          <w:sz w:val="26"/>
          <w:szCs w:val="26"/>
        </w:rPr>
      </w:pPr>
    </w:p>
    <w:p w:rsidR="00AA2D7D" w:rsidRDefault="00AA2D7D" w:rsidP="00AA2D7D">
      <w:pPr>
        <w:rPr>
          <w:sz w:val="26"/>
          <w:szCs w:val="26"/>
        </w:rPr>
      </w:pPr>
    </w:p>
    <w:p w:rsidR="00AA2D7D" w:rsidRDefault="00AA2D7D" w:rsidP="00AA2D7D">
      <w:pPr>
        <w:rPr>
          <w:sz w:val="26"/>
          <w:szCs w:val="26"/>
          <w:u w:val="single"/>
        </w:rPr>
      </w:pPr>
      <w:r>
        <w:rPr>
          <w:sz w:val="26"/>
          <w:szCs w:val="26"/>
        </w:rPr>
        <w:t xml:space="preserve">ITEM NO:    </w:t>
      </w:r>
      <w:r>
        <w:rPr>
          <w:sz w:val="26"/>
          <w:szCs w:val="26"/>
          <w:u w:val="single"/>
        </w:rPr>
        <w:t xml:space="preserve">  </w:t>
      </w:r>
      <w:r w:rsidR="00902CF2">
        <w:rPr>
          <w:sz w:val="26"/>
          <w:szCs w:val="26"/>
          <w:u w:val="single"/>
        </w:rPr>
        <w:t>17</w:t>
      </w:r>
    </w:p>
    <w:p w:rsidR="00AA2D7D" w:rsidRDefault="00AA2D7D" w:rsidP="00AA2D7D">
      <w:pPr>
        <w:rPr>
          <w:sz w:val="26"/>
          <w:szCs w:val="26"/>
          <w:u w:val="single"/>
        </w:rPr>
      </w:pPr>
    </w:p>
    <w:p w:rsidR="00AA2D7D" w:rsidRDefault="00B81F1D" w:rsidP="00AA2D7D">
      <w:pPr>
        <w:tabs>
          <w:tab w:val="left" w:pos="2160"/>
        </w:tabs>
        <w:rPr>
          <w:sz w:val="26"/>
          <w:szCs w:val="26"/>
          <w:u w:val="single"/>
        </w:rPr>
      </w:pPr>
      <w:r>
        <w:rPr>
          <w:sz w:val="26"/>
          <w:szCs w:val="26"/>
        </w:rPr>
        <w:t>AGENDA ITEM:</w:t>
      </w:r>
      <w:r>
        <w:rPr>
          <w:sz w:val="26"/>
          <w:szCs w:val="26"/>
        </w:rPr>
        <w:tab/>
      </w:r>
      <w:r w:rsidR="00AA2D7D">
        <w:rPr>
          <w:sz w:val="26"/>
          <w:szCs w:val="26"/>
          <w:u w:val="single"/>
        </w:rPr>
        <w:t>Videotaping Board of Trustees Meetings</w:t>
      </w:r>
    </w:p>
    <w:p w:rsidR="00AA2D7D" w:rsidRDefault="00AA2D7D" w:rsidP="00AA2D7D">
      <w:pPr>
        <w:rPr>
          <w:sz w:val="26"/>
          <w:szCs w:val="26"/>
          <w:u w:val="single"/>
        </w:rPr>
      </w:pPr>
    </w:p>
    <w:p w:rsidR="00AA2D7D" w:rsidRPr="0071757F" w:rsidRDefault="00AA2D7D" w:rsidP="00AA2D7D">
      <w:pPr>
        <w:tabs>
          <w:tab w:val="left" w:pos="720"/>
          <w:tab w:val="left" w:pos="1440"/>
          <w:tab w:val="left" w:pos="2160"/>
        </w:tabs>
        <w:ind w:left="2160" w:hanging="2160"/>
        <w:rPr>
          <w:sz w:val="26"/>
          <w:szCs w:val="26"/>
          <w:u w:val="single"/>
        </w:rPr>
      </w:pPr>
      <w:r>
        <w:rPr>
          <w:sz w:val="26"/>
          <w:szCs w:val="26"/>
        </w:rPr>
        <w:t>ITEM TYPE:</w:t>
      </w:r>
      <w:r>
        <w:rPr>
          <w:sz w:val="26"/>
          <w:szCs w:val="26"/>
        </w:rPr>
        <w:tab/>
      </w:r>
      <w:r w:rsidR="00B81F1D">
        <w:rPr>
          <w:sz w:val="26"/>
          <w:szCs w:val="26"/>
        </w:rPr>
        <w:tab/>
      </w:r>
      <w:r w:rsidR="00B81F1D">
        <w:rPr>
          <w:sz w:val="26"/>
          <w:szCs w:val="26"/>
          <w:u w:val="single"/>
        </w:rPr>
        <w:t>Discussion</w:t>
      </w:r>
      <w:r>
        <w:rPr>
          <w:sz w:val="26"/>
          <w:szCs w:val="26"/>
        </w:rPr>
        <w:tab/>
        <w:t xml:space="preserve"> </w:t>
      </w:r>
    </w:p>
    <w:p w:rsidR="00AA2D7D" w:rsidRDefault="00AA2D7D" w:rsidP="00AA2D7D">
      <w:pPr>
        <w:tabs>
          <w:tab w:val="left" w:pos="720"/>
          <w:tab w:val="left" w:pos="1440"/>
          <w:tab w:val="left" w:pos="2160"/>
        </w:tabs>
        <w:ind w:left="2160" w:hanging="2160"/>
        <w:rPr>
          <w:sz w:val="26"/>
          <w:szCs w:val="26"/>
        </w:rPr>
      </w:pPr>
    </w:p>
    <w:p w:rsidR="00AA2D7D" w:rsidRDefault="00AA2D7D" w:rsidP="00AA2D7D">
      <w:pPr>
        <w:tabs>
          <w:tab w:val="left" w:pos="720"/>
          <w:tab w:val="left" w:pos="1440"/>
          <w:tab w:val="left" w:pos="2160"/>
        </w:tabs>
        <w:ind w:left="2160" w:hanging="2160"/>
        <w:rPr>
          <w:sz w:val="26"/>
          <w:szCs w:val="26"/>
        </w:rPr>
      </w:pPr>
      <w:r>
        <w:rPr>
          <w:sz w:val="26"/>
          <w:szCs w:val="26"/>
        </w:rPr>
        <w:t xml:space="preserve"> </w:t>
      </w:r>
    </w:p>
    <w:p w:rsidR="00AA2D7D" w:rsidRDefault="00AA2D7D" w:rsidP="00AA2D7D">
      <w:pPr>
        <w:rPr>
          <w:b/>
          <w:sz w:val="26"/>
          <w:szCs w:val="26"/>
        </w:rPr>
      </w:pPr>
      <w:r>
        <w:rPr>
          <w:sz w:val="26"/>
          <w:szCs w:val="26"/>
          <w:u w:val="single"/>
        </w:rPr>
        <w:t>COMMENT</w:t>
      </w:r>
      <w:r>
        <w:rPr>
          <w:sz w:val="26"/>
          <w:szCs w:val="26"/>
        </w:rPr>
        <w:t>:</w:t>
      </w:r>
      <w:r>
        <w:rPr>
          <w:b/>
          <w:sz w:val="26"/>
          <w:szCs w:val="26"/>
        </w:rPr>
        <w:t xml:space="preserve"> </w:t>
      </w:r>
    </w:p>
    <w:p w:rsidR="00AA2D7D" w:rsidRDefault="00AA2D7D" w:rsidP="00B81F1D">
      <w:pPr>
        <w:rPr>
          <w:sz w:val="26"/>
          <w:szCs w:val="26"/>
        </w:rPr>
      </w:pPr>
    </w:p>
    <w:p w:rsidR="00B81F1D" w:rsidRDefault="00B81F1D" w:rsidP="00B81F1D">
      <w:pPr>
        <w:rPr>
          <w:sz w:val="26"/>
          <w:szCs w:val="26"/>
        </w:rPr>
      </w:pPr>
    </w:p>
    <w:p w:rsidR="00B81F1D" w:rsidRDefault="00972C9C" w:rsidP="00B81F1D">
      <w:pPr>
        <w:rPr>
          <w:sz w:val="26"/>
          <w:szCs w:val="26"/>
        </w:rPr>
      </w:pPr>
      <w:r>
        <w:rPr>
          <w:sz w:val="26"/>
          <w:szCs w:val="26"/>
        </w:rPr>
        <w:t>One member of the B</w:t>
      </w:r>
      <w:r w:rsidR="00B81F1D">
        <w:rPr>
          <w:sz w:val="26"/>
          <w:szCs w:val="26"/>
        </w:rPr>
        <w:t>oard of Trustees has requested we reopen the discussion on videotaping the Board meeting.</w:t>
      </w: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A2D7D" w:rsidRDefault="00AA2D7D"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2D12CA" w:rsidP="00AE6838">
      <w:pPr>
        <w:tabs>
          <w:tab w:val="left" w:pos="2160"/>
        </w:tabs>
        <w:jc w:val="center"/>
        <w:rPr>
          <w:sz w:val="26"/>
          <w:szCs w:val="26"/>
        </w:rPr>
      </w:pPr>
      <w:r>
        <w:rPr>
          <w:sz w:val="26"/>
          <w:szCs w:val="26"/>
        </w:rPr>
        <w:t>October 25</w:t>
      </w:r>
      <w:r w:rsidR="00AE6838">
        <w:rPr>
          <w:sz w:val="26"/>
          <w:szCs w:val="26"/>
        </w:rPr>
        <w:t>,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902CF2">
        <w:rPr>
          <w:sz w:val="26"/>
          <w:szCs w:val="26"/>
          <w:u w:val="single"/>
        </w:rPr>
        <w:t>8</w:t>
      </w:r>
    </w:p>
    <w:p w:rsidR="00AE6838" w:rsidRDefault="00AE6838" w:rsidP="00AE6838">
      <w:pPr>
        <w:rPr>
          <w:sz w:val="26"/>
          <w:szCs w:val="26"/>
          <w:u w:val="single"/>
        </w:rPr>
      </w:pPr>
    </w:p>
    <w:p w:rsidR="00AE6838" w:rsidRDefault="00AE6838" w:rsidP="00AE6838">
      <w:pPr>
        <w:tabs>
          <w:tab w:val="left" w:pos="2160"/>
        </w:tabs>
        <w:rPr>
          <w:sz w:val="26"/>
          <w:szCs w:val="26"/>
          <w:u w:val="single"/>
        </w:rPr>
      </w:pPr>
      <w:r>
        <w:rPr>
          <w:sz w:val="26"/>
          <w:szCs w:val="26"/>
        </w:rPr>
        <w:t>AGENDA ITEM:</w:t>
      </w:r>
      <w:r>
        <w:rPr>
          <w:sz w:val="26"/>
          <w:szCs w:val="26"/>
        </w:rPr>
        <w:tab/>
        <w:t xml:space="preserve"> </w:t>
      </w:r>
      <w:r>
        <w:rPr>
          <w:sz w:val="26"/>
          <w:szCs w:val="26"/>
          <w:u w:val="single"/>
        </w:rPr>
        <w:t>Information Items</w:t>
      </w:r>
    </w:p>
    <w:p w:rsidR="00AE6838" w:rsidRDefault="00AE6838" w:rsidP="00AE6838">
      <w:pPr>
        <w:rPr>
          <w:sz w:val="26"/>
          <w:szCs w:val="26"/>
          <w:u w:val="single"/>
        </w:rPr>
      </w:pPr>
    </w:p>
    <w:p w:rsidR="00AE6838" w:rsidRPr="0071757F"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AE6838" w:rsidRDefault="00AE6838" w:rsidP="00AE6838">
      <w:pPr>
        <w:tabs>
          <w:tab w:val="left" w:pos="720"/>
          <w:tab w:val="left" w:pos="1440"/>
          <w:tab w:val="left" w:pos="2160"/>
        </w:tabs>
        <w:ind w:left="2160" w:hanging="2160"/>
        <w:rPr>
          <w:sz w:val="26"/>
          <w:szCs w:val="26"/>
        </w:rPr>
      </w:pPr>
      <w:r>
        <w:rPr>
          <w:sz w:val="26"/>
          <w:szCs w:val="26"/>
        </w:rPr>
        <w:t xml:space="preserve"> </w:t>
      </w:r>
    </w:p>
    <w:p w:rsidR="00AE6838" w:rsidRDefault="00AE6838" w:rsidP="00AE6838">
      <w:pPr>
        <w:rPr>
          <w:b/>
          <w:sz w:val="26"/>
          <w:szCs w:val="26"/>
        </w:rPr>
      </w:pPr>
      <w:r>
        <w:rPr>
          <w:sz w:val="26"/>
          <w:szCs w:val="26"/>
          <w:u w:val="single"/>
        </w:rPr>
        <w:t>COMMENT</w:t>
      </w:r>
      <w:r>
        <w:rPr>
          <w:sz w:val="26"/>
          <w:szCs w:val="26"/>
        </w:rPr>
        <w:t>:</w:t>
      </w:r>
      <w:r>
        <w:rPr>
          <w:b/>
          <w:sz w:val="26"/>
          <w:szCs w:val="26"/>
        </w:rPr>
        <w:t xml:space="preserve"> </w:t>
      </w:r>
    </w:p>
    <w:p w:rsidR="00AE6838" w:rsidRDefault="00AE6838" w:rsidP="00AE6838">
      <w:pPr>
        <w:rPr>
          <w:b/>
          <w:sz w:val="26"/>
          <w:szCs w:val="26"/>
        </w:rPr>
      </w:pPr>
    </w:p>
    <w:p w:rsidR="00AE6838" w:rsidRDefault="00AE6838" w:rsidP="00AE6838">
      <w:pPr>
        <w:rPr>
          <w:b/>
          <w:sz w:val="26"/>
          <w:szCs w:val="26"/>
        </w:rPr>
      </w:pPr>
    </w:p>
    <w:p w:rsidR="00AE6838" w:rsidRPr="002D12CA" w:rsidRDefault="00AE6838" w:rsidP="00AE6838">
      <w:pPr>
        <w:ind w:left="720" w:hanging="720"/>
        <w:rPr>
          <w:sz w:val="26"/>
          <w:szCs w:val="26"/>
        </w:rPr>
      </w:pPr>
      <w:r>
        <w:rPr>
          <w:b/>
          <w:sz w:val="26"/>
          <w:szCs w:val="26"/>
        </w:rPr>
        <w:t>A.</w:t>
      </w:r>
      <w:r>
        <w:rPr>
          <w:b/>
          <w:sz w:val="26"/>
          <w:szCs w:val="26"/>
        </w:rPr>
        <w:tab/>
      </w:r>
      <w:r w:rsidR="002D12CA">
        <w:rPr>
          <w:b/>
          <w:sz w:val="26"/>
          <w:szCs w:val="26"/>
        </w:rPr>
        <w:t xml:space="preserve">Special Nights at Basketball Games.   </w:t>
      </w:r>
      <w:r w:rsidR="002D12CA">
        <w:rPr>
          <w:sz w:val="26"/>
          <w:szCs w:val="26"/>
        </w:rPr>
        <w:t>A schedule of the special nights at the basketball games is enclosed.</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Default="00AE6838" w:rsidP="00AE6838">
      <w:pPr>
        <w:ind w:left="720" w:hanging="720"/>
        <w:rPr>
          <w:sz w:val="26"/>
          <w:szCs w:val="26"/>
        </w:rPr>
      </w:pPr>
      <w:r>
        <w:rPr>
          <w:b/>
          <w:sz w:val="26"/>
          <w:szCs w:val="26"/>
        </w:rPr>
        <w:t>B.</w:t>
      </w:r>
      <w:r>
        <w:rPr>
          <w:b/>
          <w:sz w:val="26"/>
          <w:szCs w:val="26"/>
        </w:rPr>
        <w:tab/>
      </w:r>
      <w:r w:rsidR="002D12CA">
        <w:rPr>
          <w:b/>
          <w:sz w:val="26"/>
          <w:szCs w:val="26"/>
        </w:rPr>
        <w:t xml:space="preserve">Phi Theta Kappa Induction.   </w:t>
      </w:r>
      <w:r w:rsidR="00D84F6A">
        <w:rPr>
          <w:sz w:val="26"/>
          <w:szCs w:val="26"/>
        </w:rPr>
        <w:t xml:space="preserve">The Phi Theta Kappa induction will be Monday, November 7, </w:t>
      </w:r>
      <w:r w:rsidR="0040661B">
        <w:rPr>
          <w:sz w:val="26"/>
          <w:szCs w:val="26"/>
        </w:rPr>
        <w:t>at 7:00 p.m.</w:t>
      </w:r>
      <w:r w:rsidR="00D56210">
        <w:rPr>
          <w:sz w:val="26"/>
          <w:szCs w:val="26"/>
        </w:rPr>
        <w:t xml:space="preserve"> </w:t>
      </w:r>
      <w:r w:rsidR="00D84F6A">
        <w:rPr>
          <w:sz w:val="26"/>
          <w:szCs w:val="26"/>
        </w:rPr>
        <w:t>in Room 258</w:t>
      </w:r>
      <w:r w:rsidR="00812468">
        <w:rPr>
          <w:sz w:val="26"/>
          <w:szCs w:val="26"/>
        </w:rPr>
        <w:t xml:space="preserve"> on the Concordia Campus</w:t>
      </w:r>
      <w:r w:rsidR="00D84F6A">
        <w:rPr>
          <w:sz w:val="26"/>
          <w:szCs w:val="26"/>
        </w:rPr>
        <w:t>.</w:t>
      </w:r>
      <w:r>
        <w:rPr>
          <w:sz w:val="26"/>
          <w:szCs w:val="26"/>
        </w:rPr>
        <w:t xml:space="preserve">  </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Pr="00D84F6A" w:rsidRDefault="00AE6838" w:rsidP="00AE6838">
      <w:pPr>
        <w:ind w:left="720" w:hanging="720"/>
        <w:rPr>
          <w:sz w:val="26"/>
          <w:szCs w:val="26"/>
        </w:rPr>
      </w:pPr>
      <w:r>
        <w:rPr>
          <w:b/>
          <w:sz w:val="26"/>
          <w:szCs w:val="26"/>
        </w:rPr>
        <w:t>C.</w:t>
      </w:r>
      <w:r>
        <w:rPr>
          <w:b/>
          <w:sz w:val="26"/>
          <w:szCs w:val="26"/>
        </w:rPr>
        <w:tab/>
      </w:r>
      <w:r w:rsidR="00D84F6A">
        <w:rPr>
          <w:b/>
          <w:sz w:val="26"/>
          <w:szCs w:val="26"/>
        </w:rPr>
        <w:t xml:space="preserve">NCK Band Concert.   </w:t>
      </w:r>
      <w:r w:rsidR="00D84F6A">
        <w:rPr>
          <w:sz w:val="26"/>
          <w:szCs w:val="26"/>
        </w:rPr>
        <w:t>The North Central Kansas Band will be in concert on Sunday, November 13, at 3:00 p.m. in Cook Theatre.</w:t>
      </w:r>
    </w:p>
    <w:p w:rsidR="00AE6838" w:rsidRDefault="00AE6838" w:rsidP="00AE6838">
      <w:pPr>
        <w:ind w:left="720" w:hanging="720"/>
        <w:rPr>
          <w:b/>
          <w:sz w:val="26"/>
          <w:szCs w:val="26"/>
        </w:rPr>
      </w:pPr>
    </w:p>
    <w:p w:rsidR="007B4A04" w:rsidRDefault="007B4A04" w:rsidP="00AE6838">
      <w:pPr>
        <w:ind w:left="720" w:hanging="720"/>
        <w:rPr>
          <w:b/>
          <w:sz w:val="26"/>
          <w:szCs w:val="26"/>
        </w:rPr>
      </w:pPr>
    </w:p>
    <w:p w:rsidR="00AE6838" w:rsidRPr="00D84F6A" w:rsidRDefault="00AE6838" w:rsidP="00AE6838">
      <w:pPr>
        <w:ind w:left="720" w:hanging="720"/>
        <w:rPr>
          <w:sz w:val="26"/>
          <w:szCs w:val="26"/>
        </w:rPr>
      </w:pPr>
      <w:r>
        <w:rPr>
          <w:b/>
          <w:sz w:val="26"/>
          <w:szCs w:val="26"/>
        </w:rPr>
        <w:t>D.</w:t>
      </w:r>
      <w:r>
        <w:rPr>
          <w:b/>
          <w:sz w:val="26"/>
          <w:szCs w:val="26"/>
        </w:rPr>
        <w:tab/>
      </w:r>
      <w:r w:rsidR="00D84F6A">
        <w:rPr>
          <w:b/>
          <w:sz w:val="26"/>
          <w:szCs w:val="26"/>
        </w:rPr>
        <w:t xml:space="preserve">Great Society Fall Fling.   </w:t>
      </w:r>
      <w:r w:rsidR="00D84F6A">
        <w:rPr>
          <w:sz w:val="26"/>
          <w:szCs w:val="26"/>
        </w:rPr>
        <w:t>The Great Society Fall Fling will be Sunday, November 20, at 2:00 p.m. at the Brown Grand Theatre.</w:t>
      </w:r>
    </w:p>
    <w:p w:rsidR="00CF0C71" w:rsidRDefault="00CF0C71" w:rsidP="00AE6838">
      <w:pPr>
        <w:ind w:left="720" w:hanging="720"/>
        <w:rPr>
          <w:b/>
          <w:sz w:val="26"/>
          <w:szCs w:val="26"/>
        </w:rPr>
      </w:pPr>
    </w:p>
    <w:p w:rsidR="00CF0C71" w:rsidRDefault="00CF0C71" w:rsidP="00AE6838">
      <w:pPr>
        <w:ind w:left="720" w:hanging="720"/>
        <w:rPr>
          <w:b/>
          <w:sz w:val="26"/>
          <w:szCs w:val="26"/>
        </w:rPr>
      </w:pPr>
    </w:p>
    <w:p w:rsidR="00AE6838" w:rsidRDefault="00CF0C71" w:rsidP="00AE6838">
      <w:pPr>
        <w:ind w:left="720" w:hanging="720"/>
        <w:rPr>
          <w:b/>
          <w:sz w:val="26"/>
          <w:szCs w:val="26"/>
        </w:rPr>
      </w:pPr>
      <w:r>
        <w:rPr>
          <w:b/>
          <w:sz w:val="26"/>
          <w:szCs w:val="26"/>
        </w:rPr>
        <w:t>E.</w:t>
      </w:r>
      <w:r>
        <w:rPr>
          <w:b/>
          <w:sz w:val="26"/>
          <w:szCs w:val="26"/>
        </w:rPr>
        <w:tab/>
        <w:t>Geary County Campus PTK Lecture Series.</w:t>
      </w:r>
    </w:p>
    <w:p w:rsidR="00CF0C71" w:rsidRPr="00CF0C71" w:rsidRDefault="00CF0C71" w:rsidP="00AE6838">
      <w:pPr>
        <w:ind w:left="720" w:hanging="720"/>
        <w:rPr>
          <w:b/>
          <w:sz w:val="26"/>
          <w:szCs w:val="26"/>
        </w:rPr>
      </w:pPr>
      <w:r>
        <w:rPr>
          <w:b/>
          <w:sz w:val="26"/>
          <w:szCs w:val="26"/>
        </w:rPr>
        <w:tab/>
      </w:r>
    </w:p>
    <w:p w:rsidR="00CF0C71" w:rsidRPr="00CF0C71" w:rsidRDefault="00CF0C71" w:rsidP="00CF0C71">
      <w:pPr>
        <w:pStyle w:val="ListParagraph"/>
        <w:numPr>
          <w:ilvl w:val="0"/>
          <w:numId w:val="15"/>
        </w:numPr>
        <w:tabs>
          <w:tab w:val="left" w:pos="1080"/>
          <w:tab w:val="left" w:pos="1620"/>
        </w:tabs>
        <w:rPr>
          <w:rFonts w:ascii="Times New Roman" w:hAnsi="Times New Roman"/>
          <w:sz w:val="26"/>
          <w:szCs w:val="26"/>
        </w:rPr>
      </w:pPr>
      <w:r w:rsidRPr="00CF0C71">
        <w:rPr>
          <w:rFonts w:ascii="Times New Roman" w:hAnsi="Times New Roman"/>
          <w:sz w:val="26"/>
          <w:szCs w:val="26"/>
        </w:rPr>
        <w:t>October 27</w:t>
      </w:r>
    </w:p>
    <w:p w:rsidR="00CF0C71" w:rsidRPr="00CF0C71" w:rsidRDefault="00CF0C71" w:rsidP="00CF0C71">
      <w:pPr>
        <w:pStyle w:val="ListParagraph"/>
        <w:numPr>
          <w:ilvl w:val="0"/>
          <w:numId w:val="15"/>
        </w:numPr>
        <w:tabs>
          <w:tab w:val="left" w:pos="1080"/>
          <w:tab w:val="left" w:pos="1620"/>
        </w:tabs>
        <w:rPr>
          <w:rFonts w:ascii="Times New Roman" w:hAnsi="Times New Roman"/>
          <w:sz w:val="26"/>
          <w:szCs w:val="26"/>
        </w:rPr>
      </w:pPr>
      <w:r w:rsidRPr="00CF0C71">
        <w:rPr>
          <w:rFonts w:ascii="Times New Roman" w:hAnsi="Times New Roman"/>
          <w:sz w:val="26"/>
          <w:szCs w:val="26"/>
        </w:rPr>
        <w:t>November 17</w:t>
      </w:r>
    </w:p>
    <w:p w:rsidR="00AE6838" w:rsidRDefault="00AE6838"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846C3E">
      <w:pPr>
        <w:ind w:left="720" w:hanging="720"/>
        <w:rPr>
          <w:sz w:val="26"/>
          <w:szCs w:val="26"/>
        </w:rPr>
      </w:pPr>
      <w:r>
        <w:rPr>
          <w:sz w:val="26"/>
          <w:szCs w:val="26"/>
        </w:rPr>
        <w:t>SPECIAL BASKETBALL NIGHTS</w:t>
      </w:r>
    </w:p>
    <w:p w:rsidR="00846C3E" w:rsidRDefault="00846C3E" w:rsidP="00846C3E">
      <w:pPr>
        <w:ind w:left="720" w:hanging="720"/>
        <w:rPr>
          <w:sz w:val="26"/>
          <w:szCs w:val="26"/>
        </w:rPr>
      </w:pPr>
    </w:p>
    <w:p w:rsidR="00846C3E" w:rsidRDefault="00846C3E" w:rsidP="00846C3E">
      <w:pPr>
        <w:ind w:left="720" w:hanging="720"/>
        <w:rPr>
          <w:sz w:val="26"/>
          <w:szCs w:val="26"/>
        </w:rPr>
      </w:pPr>
    </w:p>
    <w:p w:rsidR="00846C3E" w:rsidRDefault="00846C3E" w:rsidP="00846C3E">
      <w:pPr>
        <w:spacing w:line="360" w:lineRule="auto"/>
      </w:pPr>
      <w:r>
        <w:t>Nov. 1, 2011                     4-H clubs</w:t>
      </w:r>
    </w:p>
    <w:p w:rsidR="00846C3E" w:rsidRDefault="00846C3E" w:rsidP="00846C3E">
      <w:pPr>
        <w:spacing w:line="360" w:lineRule="auto"/>
      </w:pPr>
      <w:r>
        <w:t>Nov. 18, 2011                  Veterans</w:t>
      </w:r>
    </w:p>
    <w:p w:rsidR="00846C3E" w:rsidRDefault="00846C3E" w:rsidP="00846C3E">
      <w:pPr>
        <w:spacing w:line="360" w:lineRule="auto"/>
      </w:pPr>
      <w:r>
        <w:t>Dec. 3, 2011                     BBBS and KS Gear up</w:t>
      </w:r>
    </w:p>
    <w:p w:rsidR="00846C3E" w:rsidRDefault="00846C3E" w:rsidP="00846C3E">
      <w:pPr>
        <w:spacing w:line="360" w:lineRule="auto"/>
      </w:pPr>
      <w:r>
        <w:t>Dec. 6, 2011                     Friendship club</w:t>
      </w:r>
    </w:p>
    <w:p w:rsidR="00846C3E" w:rsidRDefault="00846C3E" w:rsidP="00846C3E">
      <w:pPr>
        <w:spacing w:line="360" w:lineRule="auto"/>
      </w:pPr>
      <w:r>
        <w:t>Dec. 10, 2011                   Ag night</w:t>
      </w:r>
    </w:p>
    <w:p w:rsidR="00846C3E" w:rsidRDefault="00846C3E" w:rsidP="00846C3E">
      <w:pPr>
        <w:spacing w:line="360" w:lineRule="auto"/>
      </w:pPr>
      <w:r>
        <w:t>Jan. 7, 2012                      Concordia night</w:t>
      </w:r>
    </w:p>
    <w:p w:rsidR="00846C3E" w:rsidRDefault="00846C3E" w:rsidP="00846C3E">
      <w:pPr>
        <w:spacing w:line="360" w:lineRule="auto"/>
      </w:pPr>
      <w:r>
        <w:t>Jan. 18, 2012                    Jamestown night</w:t>
      </w:r>
    </w:p>
    <w:p w:rsidR="00846C3E" w:rsidRDefault="00846C3E" w:rsidP="00846C3E">
      <w:pPr>
        <w:spacing w:line="360" w:lineRule="auto"/>
      </w:pPr>
      <w:r>
        <w:t>Jan. 25, 2012                    Boy Scouts/Girl Scouts</w:t>
      </w:r>
    </w:p>
    <w:p w:rsidR="00846C3E" w:rsidRDefault="00846C3E" w:rsidP="00846C3E">
      <w:pPr>
        <w:spacing w:line="360" w:lineRule="auto"/>
      </w:pPr>
      <w:r>
        <w:t>Feb. 1, 2012                     Clyde/Clifton</w:t>
      </w:r>
    </w:p>
    <w:p w:rsidR="00846C3E" w:rsidRDefault="00846C3E" w:rsidP="00846C3E">
      <w:pPr>
        <w:spacing w:line="360" w:lineRule="auto"/>
      </w:pPr>
      <w:r>
        <w:t xml:space="preserve">Feb. 15, 2012                   </w:t>
      </w:r>
      <w:proofErr w:type="spellStart"/>
      <w:r>
        <w:t>Glasco</w:t>
      </w:r>
      <w:proofErr w:type="spellEnd"/>
    </w:p>
    <w:p w:rsidR="00846C3E" w:rsidRDefault="00846C3E" w:rsidP="00846C3E">
      <w:pPr>
        <w:spacing w:line="360" w:lineRule="auto"/>
      </w:pPr>
      <w:r>
        <w:t xml:space="preserve">Feb. 22, 2012                   </w:t>
      </w:r>
      <w:proofErr w:type="spellStart"/>
      <w:r>
        <w:t>Miltonvale</w:t>
      </w:r>
      <w:proofErr w:type="spellEnd"/>
      <w:r>
        <w:t xml:space="preserve">-Aurora </w:t>
      </w:r>
    </w:p>
    <w:p w:rsidR="00846C3E" w:rsidRDefault="00846C3E" w:rsidP="00846C3E">
      <w:pPr>
        <w:ind w:left="720" w:hanging="720"/>
        <w:rPr>
          <w:sz w:val="26"/>
          <w:szCs w:val="26"/>
        </w:rPr>
      </w:pPr>
    </w:p>
    <w:p w:rsidR="00846C3E" w:rsidRDefault="00846C3E" w:rsidP="00AE6838">
      <w:pPr>
        <w:ind w:left="720" w:hanging="720"/>
        <w:jc w:val="center"/>
        <w:rPr>
          <w:sz w:val="26"/>
          <w:szCs w:val="26"/>
        </w:rPr>
      </w:pPr>
    </w:p>
    <w:p w:rsidR="00846C3E" w:rsidRDefault="00846C3E" w:rsidP="00846C3E">
      <w:pPr>
        <w:ind w:left="720" w:hanging="720"/>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846C3E" w:rsidRDefault="00846C3E" w:rsidP="00AE6838">
      <w:pPr>
        <w:ind w:left="720" w:hanging="720"/>
        <w:jc w:val="center"/>
        <w:rPr>
          <w:sz w:val="26"/>
          <w:szCs w:val="26"/>
        </w:rPr>
      </w:pPr>
    </w:p>
    <w:p w:rsidR="00AE6838" w:rsidRDefault="00AE6838" w:rsidP="00AE6838">
      <w:pPr>
        <w:ind w:left="720" w:hanging="720"/>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84F6A" w:rsidP="00AE6838">
      <w:pPr>
        <w:jc w:val="center"/>
        <w:rPr>
          <w:sz w:val="26"/>
          <w:szCs w:val="26"/>
        </w:rPr>
      </w:pPr>
      <w:r>
        <w:rPr>
          <w:sz w:val="26"/>
          <w:szCs w:val="26"/>
        </w:rPr>
        <w:t>October 25</w:t>
      </w:r>
      <w:r w:rsidR="00AE6838">
        <w:rPr>
          <w:sz w:val="26"/>
          <w:szCs w:val="26"/>
        </w:rPr>
        <w:t>, 2011</w:t>
      </w:r>
    </w:p>
    <w:p w:rsidR="00AE6838" w:rsidRDefault="00AE6838" w:rsidP="00AE6838">
      <w:pPr>
        <w:jc w:val="center"/>
        <w:rPr>
          <w:sz w:val="26"/>
          <w:szCs w:val="26"/>
        </w:rPr>
      </w:pPr>
    </w:p>
    <w:p w:rsidR="00AE6838" w:rsidRDefault="00AE6838" w:rsidP="00AE6838">
      <w:pPr>
        <w:jc w:val="center"/>
        <w:rPr>
          <w:sz w:val="26"/>
          <w:szCs w:val="26"/>
        </w:rPr>
      </w:pPr>
      <w:r>
        <w:rPr>
          <w:sz w:val="26"/>
          <w:szCs w:val="26"/>
        </w:rPr>
        <w:t xml:space="preserve"> </w:t>
      </w:r>
    </w:p>
    <w:p w:rsidR="00AE6838" w:rsidRDefault="00AE6838" w:rsidP="00AE6838">
      <w:pPr>
        <w:rPr>
          <w:sz w:val="26"/>
          <w:szCs w:val="26"/>
        </w:rPr>
      </w:pPr>
      <w:r>
        <w:rPr>
          <w:sz w:val="26"/>
          <w:szCs w:val="26"/>
        </w:rPr>
        <w:t xml:space="preserve">ITEM NO:    </w:t>
      </w:r>
      <w:r>
        <w:rPr>
          <w:sz w:val="26"/>
          <w:szCs w:val="26"/>
          <w:u w:val="single"/>
        </w:rPr>
        <w:t xml:space="preserve">  1</w:t>
      </w:r>
      <w:r w:rsidR="00902CF2">
        <w:rPr>
          <w:sz w:val="26"/>
          <w:szCs w:val="26"/>
          <w:u w:val="single"/>
        </w:rPr>
        <w:t>9</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Other</w:t>
      </w:r>
    </w:p>
    <w:p w:rsidR="00AE6838" w:rsidRDefault="00AE6838" w:rsidP="00AE6838">
      <w:pPr>
        <w:rPr>
          <w:sz w:val="26"/>
          <w:szCs w:val="26"/>
        </w:rPr>
      </w:pPr>
    </w:p>
    <w:p w:rsidR="00AE6838"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84F6A" w:rsidP="00AE6838">
      <w:pPr>
        <w:jc w:val="center"/>
        <w:rPr>
          <w:sz w:val="26"/>
          <w:szCs w:val="26"/>
        </w:rPr>
      </w:pPr>
      <w:r>
        <w:rPr>
          <w:sz w:val="26"/>
          <w:szCs w:val="26"/>
        </w:rPr>
        <w:t>October 25</w:t>
      </w:r>
      <w:r w:rsidR="00AE6838">
        <w:rPr>
          <w:sz w:val="26"/>
          <w:szCs w:val="26"/>
        </w:rPr>
        <w:t>, 2011</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902CF2">
        <w:rPr>
          <w:sz w:val="26"/>
          <w:szCs w:val="26"/>
          <w:u w:val="single"/>
        </w:rPr>
        <w:t>20</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D84F6A" w:rsidRPr="00041F27" w:rsidRDefault="00D84F6A" w:rsidP="00041F27">
      <w:pPr>
        <w:rPr>
          <w:b/>
          <w:bCs/>
          <w:sz w:val="26"/>
          <w:szCs w:val="26"/>
        </w:rPr>
      </w:pPr>
    </w:p>
    <w:p w:rsidR="00D84F6A" w:rsidRDefault="00D84F6A" w:rsidP="00D84F6A">
      <w:pPr>
        <w:rPr>
          <w:b/>
          <w:bCs/>
          <w:sz w:val="26"/>
          <w:szCs w:val="26"/>
        </w:rPr>
      </w:pPr>
    </w:p>
    <w:p w:rsidR="00D84F6A" w:rsidRPr="00D84F6A" w:rsidRDefault="00041F27" w:rsidP="00041F27">
      <w:pPr>
        <w:pStyle w:val="ListParagraph"/>
        <w:numPr>
          <w:ilvl w:val="0"/>
          <w:numId w:val="1"/>
        </w:numPr>
        <w:tabs>
          <w:tab w:val="left" w:pos="720"/>
        </w:tabs>
        <w:ind w:left="0" w:firstLine="0"/>
        <w:rPr>
          <w:b/>
          <w:bCs/>
          <w:sz w:val="26"/>
          <w:szCs w:val="26"/>
        </w:rPr>
      </w:pPr>
      <w:r>
        <w:rPr>
          <w:rFonts w:ascii="Times New Roman" w:hAnsi="Times New Roman"/>
          <w:b/>
          <w:bCs/>
          <w:sz w:val="26"/>
          <w:szCs w:val="26"/>
        </w:rPr>
        <w:t xml:space="preserve">Negotiations.    </w:t>
      </w:r>
    </w:p>
    <w:p w:rsidR="00D71DC7" w:rsidRDefault="00D71DC7"/>
    <w:sectPr w:rsidR="00D71DC7" w:rsidSect="005A3A3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A4" w:rsidRDefault="004913A4" w:rsidP="009D4DC6">
      <w:r>
        <w:separator/>
      </w:r>
    </w:p>
  </w:endnote>
  <w:endnote w:type="continuationSeparator" w:id="0">
    <w:p w:rsidR="004913A4" w:rsidRDefault="004913A4"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A4" w:rsidRDefault="00491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A4" w:rsidRDefault="00491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A4" w:rsidRDefault="00491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A4" w:rsidRDefault="004913A4" w:rsidP="009D4DC6">
      <w:r>
        <w:separator/>
      </w:r>
    </w:p>
  </w:footnote>
  <w:footnote w:type="continuationSeparator" w:id="0">
    <w:p w:rsidR="004913A4" w:rsidRDefault="004913A4"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A4" w:rsidRDefault="00491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A4" w:rsidRDefault="00491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A4" w:rsidRDefault="00491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E47"/>
    <w:multiLevelType w:val="hybridMultilevel"/>
    <w:tmpl w:val="FCD0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D01B9"/>
    <w:multiLevelType w:val="hybridMultilevel"/>
    <w:tmpl w:val="F49EFD8C"/>
    <w:lvl w:ilvl="0" w:tplc="72CEB4A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4E1835"/>
    <w:multiLevelType w:val="hybridMultilevel"/>
    <w:tmpl w:val="DEE4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C445B"/>
    <w:multiLevelType w:val="hybridMultilevel"/>
    <w:tmpl w:val="76CAAC3A"/>
    <w:lvl w:ilvl="0" w:tplc="4E94D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771591"/>
    <w:multiLevelType w:val="hybridMultilevel"/>
    <w:tmpl w:val="A45E2E8C"/>
    <w:lvl w:ilvl="0" w:tplc="28BC17F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294913D5"/>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37840F0E"/>
    <w:multiLevelType w:val="hybridMultilevel"/>
    <w:tmpl w:val="7764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E73B3"/>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454E7247"/>
    <w:multiLevelType w:val="hybridMultilevel"/>
    <w:tmpl w:val="FB50EB4E"/>
    <w:lvl w:ilvl="0" w:tplc="09DA5A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F548CB"/>
    <w:multiLevelType w:val="hybridMultilevel"/>
    <w:tmpl w:val="D8887634"/>
    <w:lvl w:ilvl="0" w:tplc="2BD62452">
      <w:start w:val="1"/>
      <w:numFmt w:val="upperLetter"/>
      <w:lvlText w:val="%1."/>
      <w:lvlJc w:val="left"/>
      <w:pPr>
        <w:ind w:left="1530" w:hanging="360"/>
      </w:pPr>
      <w:rPr>
        <w:rFonts w:ascii="Times New Roman" w:hAnsi="Times New Roman" w:cs="Times New Roman"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5FF327F3"/>
    <w:multiLevelType w:val="hybridMultilevel"/>
    <w:tmpl w:val="7AC2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E4F87"/>
    <w:multiLevelType w:val="hybridMultilevel"/>
    <w:tmpl w:val="BD5A9E4E"/>
    <w:lvl w:ilvl="0" w:tplc="A184D540">
      <w:start w:val="1"/>
      <w:numFmt w:val="decimal"/>
      <w:lvlText w:val="%1."/>
      <w:lvlJc w:val="left"/>
      <w:pPr>
        <w:ind w:left="465" w:hanging="360"/>
      </w:pPr>
      <w:rPr>
        <w:rFonts w:ascii="Times New Roman" w:hAnsi="Times New Roman" w:cs="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A5A37"/>
    <w:multiLevelType w:val="hybridMultilevel"/>
    <w:tmpl w:val="821CD94C"/>
    <w:lvl w:ilvl="0" w:tplc="61428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046485"/>
    <w:multiLevelType w:val="hybridMultilevel"/>
    <w:tmpl w:val="8ECCB208"/>
    <w:lvl w:ilvl="0" w:tplc="F2AE9F7A">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9"/>
  </w:num>
  <w:num w:numId="6">
    <w:abstractNumId w:val="11"/>
  </w:num>
  <w:num w:numId="7">
    <w:abstractNumId w:val="7"/>
  </w:num>
  <w:num w:numId="8">
    <w:abstractNumId w:val="13"/>
  </w:num>
  <w:num w:numId="9">
    <w:abstractNumId w:val="0"/>
  </w:num>
  <w:num w:numId="10">
    <w:abstractNumId w:val="3"/>
  </w:num>
  <w:num w:numId="11">
    <w:abstractNumId w:val="6"/>
  </w:num>
  <w:num w:numId="12">
    <w:abstractNumId w:val="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E6838"/>
    <w:rsid w:val="00041F27"/>
    <w:rsid w:val="00065C53"/>
    <w:rsid w:val="00114034"/>
    <w:rsid w:val="00121981"/>
    <w:rsid w:val="0012453F"/>
    <w:rsid w:val="001854A8"/>
    <w:rsid w:val="001914ED"/>
    <w:rsid w:val="001941C4"/>
    <w:rsid w:val="001A2CC7"/>
    <w:rsid w:val="0021267C"/>
    <w:rsid w:val="002549FB"/>
    <w:rsid w:val="002649F2"/>
    <w:rsid w:val="0027382E"/>
    <w:rsid w:val="002A0B4C"/>
    <w:rsid w:val="002D12CA"/>
    <w:rsid w:val="002E5B5F"/>
    <w:rsid w:val="002E6ADA"/>
    <w:rsid w:val="0034280D"/>
    <w:rsid w:val="0037390C"/>
    <w:rsid w:val="003A42A2"/>
    <w:rsid w:val="003E4765"/>
    <w:rsid w:val="004004F7"/>
    <w:rsid w:val="0040661B"/>
    <w:rsid w:val="0043358E"/>
    <w:rsid w:val="0043460A"/>
    <w:rsid w:val="00455E4C"/>
    <w:rsid w:val="00460948"/>
    <w:rsid w:val="004913A4"/>
    <w:rsid w:val="004C1111"/>
    <w:rsid w:val="00505570"/>
    <w:rsid w:val="005A2149"/>
    <w:rsid w:val="005A3A32"/>
    <w:rsid w:val="005B4001"/>
    <w:rsid w:val="005B5261"/>
    <w:rsid w:val="005C74ED"/>
    <w:rsid w:val="005D08BC"/>
    <w:rsid w:val="00624EEF"/>
    <w:rsid w:val="0062733A"/>
    <w:rsid w:val="00697398"/>
    <w:rsid w:val="006A0995"/>
    <w:rsid w:val="006C7BF8"/>
    <w:rsid w:val="006D604D"/>
    <w:rsid w:val="00725FC6"/>
    <w:rsid w:val="007A7827"/>
    <w:rsid w:val="007B4A04"/>
    <w:rsid w:val="00805911"/>
    <w:rsid w:val="00812468"/>
    <w:rsid w:val="008131A4"/>
    <w:rsid w:val="00826D82"/>
    <w:rsid w:val="00836888"/>
    <w:rsid w:val="00846C3E"/>
    <w:rsid w:val="00873271"/>
    <w:rsid w:val="008878F4"/>
    <w:rsid w:val="008A076A"/>
    <w:rsid w:val="008C31EA"/>
    <w:rsid w:val="00902CF2"/>
    <w:rsid w:val="00907E33"/>
    <w:rsid w:val="00971A6A"/>
    <w:rsid w:val="00972C9C"/>
    <w:rsid w:val="009A5AD9"/>
    <w:rsid w:val="009D4DC6"/>
    <w:rsid w:val="009E1629"/>
    <w:rsid w:val="00A223BB"/>
    <w:rsid w:val="00A43977"/>
    <w:rsid w:val="00A458DE"/>
    <w:rsid w:val="00A640FD"/>
    <w:rsid w:val="00A81402"/>
    <w:rsid w:val="00A91CC0"/>
    <w:rsid w:val="00AA2D7D"/>
    <w:rsid w:val="00AC513D"/>
    <w:rsid w:val="00AE2DB5"/>
    <w:rsid w:val="00AE6838"/>
    <w:rsid w:val="00B442E3"/>
    <w:rsid w:val="00B537FB"/>
    <w:rsid w:val="00B81F1D"/>
    <w:rsid w:val="00BE1E1E"/>
    <w:rsid w:val="00BF5796"/>
    <w:rsid w:val="00C0310D"/>
    <w:rsid w:val="00C12FB4"/>
    <w:rsid w:val="00C15F3C"/>
    <w:rsid w:val="00C82D0A"/>
    <w:rsid w:val="00C90E57"/>
    <w:rsid w:val="00CC30EA"/>
    <w:rsid w:val="00CF0C71"/>
    <w:rsid w:val="00D26EAD"/>
    <w:rsid w:val="00D331B8"/>
    <w:rsid w:val="00D419FC"/>
    <w:rsid w:val="00D56210"/>
    <w:rsid w:val="00D71DC7"/>
    <w:rsid w:val="00D76DA2"/>
    <w:rsid w:val="00D84F6A"/>
    <w:rsid w:val="00D87685"/>
    <w:rsid w:val="00DA62A8"/>
    <w:rsid w:val="00DC1303"/>
    <w:rsid w:val="00E12164"/>
    <w:rsid w:val="00E452F0"/>
    <w:rsid w:val="00E66966"/>
    <w:rsid w:val="00E67574"/>
    <w:rsid w:val="00E81858"/>
    <w:rsid w:val="00EE6ACB"/>
    <w:rsid w:val="00EE6B17"/>
    <w:rsid w:val="00F60743"/>
    <w:rsid w:val="00F674F9"/>
    <w:rsid w:val="00F7241A"/>
    <w:rsid w:val="00F9429D"/>
    <w:rsid w:val="00FE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uiPriority w:val="99"/>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A57F-63D8-4349-A953-ED121207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2011-10-20T14:26:00Z</cp:lastPrinted>
  <dcterms:created xsi:type="dcterms:W3CDTF">2011-10-20T15:58:00Z</dcterms:created>
  <dcterms:modified xsi:type="dcterms:W3CDTF">2011-10-20T15:58:00Z</dcterms:modified>
</cp:coreProperties>
</file>